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165" w:rsidRPr="001B5474" w:rsidRDefault="00B87165" w:rsidP="001B5474">
      <w:pPr>
        <w:pStyle w:val="ConsPlusTitle"/>
        <w:jc w:val="center"/>
        <w:outlineLvl w:val="0"/>
        <w:rPr>
          <w:rFonts w:ascii="Times New Roman" w:hAnsi="Times New Roman" w:cs="Times New Roman"/>
          <w:sz w:val="24"/>
          <w:szCs w:val="24"/>
        </w:rPr>
      </w:pPr>
      <w:r w:rsidRPr="001B5474">
        <w:rPr>
          <w:rFonts w:ascii="Times New Roman" w:hAnsi="Times New Roman" w:cs="Times New Roman"/>
          <w:sz w:val="24"/>
          <w:szCs w:val="24"/>
        </w:rPr>
        <w:t>ПРАВИТЕЛЬСТВО РОССИЙСКОЙ ФЕДЕРАЦИИ</w:t>
      </w:r>
    </w:p>
    <w:p w:rsidR="00B87165" w:rsidRPr="001B5474" w:rsidRDefault="00B87165" w:rsidP="001B5474">
      <w:pPr>
        <w:pStyle w:val="ConsPlusTitle"/>
        <w:jc w:val="both"/>
        <w:rPr>
          <w:rFonts w:ascii="Times New Roman" w:hAnsi="Times New Roman" w:cs="Times New Roman"/>
          <w:sz w:val="24"/>
          <w:szCs w:val="24"/>
        </w:rPr>
      </w:pP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ПОСТАНОВЛЕНИЕ</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от 31 марта 2018 г. N 397</w:t>
      </w:r>
    </w:p>
    <w:p w:rsidR="00B87165" w:rsidRPr="001B5474" w:rsidRDefault="00B87165" w:rsidP="001B5474">
      <w:pPr>
        <w:pStyle w:val="ConsPlusTitle"/>
        <w:jc w:val="both"/>
        <w:rPr>
          <w:rFonts w:ascii="Times New Roman" w:hAnsi="Times New Roman" w:cs="Times New Roman"/>
          <w:sz w:val="24"/>
          <w:szCs w:val="24"/>
        </w:rPr>
      </w:pP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ОБ УТВЕРЖДЕНИИ ЕДИНОЙ МЕТОДИКИ</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ПРОВЕДЕНИЯ КОНКУРСОВ НА ЗАМЕЩЕНИЕ ВАКАНТНЫХ ДОЛЖНОСТЕЙ</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ГОСУДАРСТВЕННОЙ ГРАЖДАНСКОЙ СЛУЖБЫ РОССИЙСКОЙ ФЕДЕРАЦИИ</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И ВКЛЮЧЕНИЕ В КАДРОВЫЙ РЕЗЕРВ ГОСУДАРСТВЕННЫХ ОРГАНОВ</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 xml:space="preserve">В соответствии с </w:t>
      </w:r>
      <w:hyperlink r:id="rId4" w:history="1">
        <w:r w:rsidRPr="001B5474">
          <w:rPr>
            <w:rFonts w:ascii="Times New Roman" w:hAnsi="Times New Roman" w:cs="Times New Roman"/>
            <w:sz w:val="24"/>
            <w:szCs w:val="24"/>
          </w:rPr>
          <w:t>пунктом 17</w:t>
        </w:r>
      </w:hyperlink>
      <w:r w:rsidRPr="001B5474">
        <w:rPr>
          <w:rFonts w:ascii="Times New Roman" w:hAnsi="Times New Roman" w:cs="Times New Roman"/>
          <w:sz w:val="24"/>
          <w:szCs w:val="24"/>
        </w:rPr>
        <w:t xml:space="preserve"> Положения о кадровом резерве федерального государственного органа, утвержденного Указом Президента Российской Федерации от 1 марта 2017 г. N 96 "Об утверждении Положения о кадровом резерве федерального государственного органа", Правительство Российской Федерации постановляет:</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 xml:space="preserve">Утвердить прилагаемую единую </w:t>
      </w:r>
      <w:hyperlink w:anchor="P27" w:history="1">
        <w:r w:rsidRPr="001B5474">
          <w:rPr>
            <w:rFonts w:ascii="Times New Roman" w:hAnsi="Times New Roman" w:cs="Times New Roman"/>
            <w:sz w:val="24"/>
            <w:szCs w:val="24"/>
          </w:rPr>
          <w:t>методику</w:t>
        </w:r>
      </w:hyperlink>
      <w:r w:rsidRPr="001B5474">
        <w:rPr>
          <w:rFonts w:ascii="Times New Roman" w:hAnsi="Times New Roman" w:cs="Times New Roman"/>
          <w:sz w:val="24"/>
          <w:szCs w:val="24"/>
        </w:rPr>
        <w:t xml:space="preserve">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Председатель Правительства</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Российской Федерации</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Д.МЕДВЕДЕВ</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jc w:val="right"/>
        <w:outlineLvl w:val="0"/>
        <w:rPr>
          <w:rFonts w:ascii="Times New Roman" w:hAnsi="Times New Roman" w:cs="Times New Roman"/>
          <w:sz w:val="24"/>
          <w:szCs w:val="24"/>
        </w:rPr>
      </w:pPr>
      <w:r w:rsidRPr="001B5474">
        <w:rPr>
          <w:rFonts w:ascii="Times New Roman" w:hAnsi="Times New Roman" w:cs="Times New Roman"/>
          <w:sz w:val="24"/>
          <w:szCs w:val="24"/>
        </w:rPr>
        <w:t>Утверждена</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постановлением Правительства</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Российской Федерации</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от 31 марта 2018 г. N 397</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Title"/>
        <w:jc w:val="center"/>
        <w:rPr>
          <w:rFonts w:ascii="Times New Roman" w:hAnsi="Times New Roman" w:cs="Times New Roman"/>
          <w:sz w:val="24"/>
          <w:szCs w:val="24"/>
        </w:rPr>
      </w:pPr>
      <w:bookmarkStart w:id="0" w:name="P27"/>
      <w:bookmarkEnd w:id="0"/>
      <w:r w:rsidRPr="001B5474">
        <w:rPr>
          <w:rFonts w:ascii="Times New Roman" w:hAnsi="Times New Roman" w:cs="Times New Roman"/>
          <w:sz w:val="24"/>
          <w:szCs w:val="24"/>
        </w:rPr>
        <w:t>ЕДИНАЯ МЕТОДИКА</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ПРОВЕДЕНИЯ КОНКУРСОВ НА ЗАМЕЩЕНИЕ ВАКАНТНЫХ ДОЛЖНОСТЕЙ</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ГОСУДАРСТВЕННОЙ ГРАЖДАНСКОЙ СЛУЖБЫ РОССИЙСКОЙ ФЕДЕРАЦИИ</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И ВКЛЮЧЕНИЕ В КАДРОВЫЙ РЕЗЕРВ ГОСУДАРСТВЕННЫХ ОРГАНОВ</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Title"/>
        <w:jc w:val="center"/>
        <w:outlineLvl w:val="1"/>
        <w:rPr>
          <w:rFonts w:ascii="Times New Roman" w:hAnsi="Times New Roman" w:cs="Times New Roman"/>
          <w:sz w:val="24"/>
          <w:szCs w:val="24"/>
        </w:rPr>
      </w:pPr>
      <w:r w:rsidRPr="001B5474">
        <w:rPr>
          <w:rFonts w:ascii="Times New Roman" w:hAnsi="Times New Roman" w:cs="Times New Roman"/>
          <w:sz w:val="24"/>
          <w:szCs w:val="24"/>
        </w:rPr>
        <w:t>I. Общие положения</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1. Настоящая методика направлена на повышение объективности и прозрачности конкурсной процедуры и формирование профессионального кадрового состава государственной гражданской службы Российской Федерации (далее - гражданская служба) при проведении государственными органами конкурсов на замещение вакантных должностей гражданской службы и включение в кадровый резерв государственных органов (далее соответственно - конкурсы, кадровый резерв).</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2. Конкурсы проводятся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конкурсах (далее - кандидаты), а также их соответствия установленным квалификационным требованиям для замещения соответствующих должностей гражданской службы (далее соответственно - квалификационные требования, оценка кандидатов).</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Title"/>
        <w:jc w:val="center"/>
        <w:outlineLvl w:val="1"/>
        <w:rPr>
          <w:rFonts w:ascii="Times New Roman" w:hAnsi="Times New Roman" w:cs="Times New Roman"/>
          <w:sz w:val="24"/>
          <w:szCs w:val="24"/>
        </w:rPr>
      </w:pPr>
      <w:r w:rsidRPr="001B5474">
        <w:rPr>
          <w:rFonts w:ascii="Times New Roman" w:hAnsi="Times New Roman" w:cs="Times New Roman"/>
          <w:sz w:val="24"/>
          <w:szCs w:val="24"/>
        </w:rPr>
        <w:t>II. Подготовка к проведению конкурсов</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 xml:space="preserve">3. Подготовка к проведению конкурсов предусматривает выбор методов оценки </w:t>
      </w:r>
      <w:r w:rsidRPr="001B5474">
        <w:rPr>
          <w:rFonts w:ascii="Times New Roman" w:hAnsi="Times New Roman" w:cs="Times New Roman"/>
          <w:sz w:val="24"/>
          <w:szCs w:val="24"/>
        </w:rPr>
        <w:lastRenderedPageBreak/>
        <w:t>профессиональных и личностных качеств кандидатов (далее - методы оценки) и формирование соответствующих им конкурсных заданий, при необходимости актуализацию положений должностных регламентов государственных гражданских служащих Российской Федерации (далее - гражданские служащие) в отношении вакантных должностей гражданской службы, на замещение которых планируется объявление конкурсов (далее - вакантные должности гражданской службы).</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4. Актуализация положений должностных регламентов гражданских служащих осуществляется заинтересованным подразделением государственного органа по согласованию с подразделением государственного органа по вопросам государственной службы и кадров.</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По решению представителя нанимателя в должностных регламентах гражданских служащих в отношении вакантных должностей гражданской службы могут быть установлены квалификационные требования к конкретной специальности (направлению подготовки).</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5. Для оценки профессионального уровня кандидатов, их соответствия квалификационным требованиям в ходе конкурсных процедур могут использоваться не противоречащие федеральным законам и другим нормативным правовым актам Российской Федерации методы оценки, включая индивидуальное собеседование, анкетирование, проведение групповых дискуссий, написание реферата и иных письменных работ или тестирование по вопросам, связанным с выполнением должностных обязанностей по вакантной должности гражданской службы (группе должностей гражданской службы, по которой формируется кадровый резерв).</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 xml:space="preserve">6. Оценка соответствия кандидатов квалификационным требованиям осуществляется исходя из категорий и групп вакантных должностей гражданской службы (группы должностей гражданской службы, по которой формируется кадровый резерв) в соответствии с методами оценки согласно </w:t>
      </w:r>
      <w:hyperlink w:anchor="P95" w:history="1">
        <w:r w:rsidRPr="001B5474">
          <w:rPr>
            <w:rFonts w:ascii="Times New Roman" w:hAnsi="Times New Roman" w:cs="Times New Roman"/>
            <w:sz w:val="24"/>
            <w:szCs w:val="24"/>
          </w:rPr>
          <w:t>приложению N 1</w:t>
        </w:r>
      </w:hyperlink>
      <w:r w:rsidRPr="001B5474">
        <w:rPr>
          <w:rFonts w:ascii="Times New Roman" w:hAnsi="Times New Roman" w:cs="Times New Roman"/>
          <w:sz w:val="24"/>
          <w:szCs w:val="24"/>
        </w:rPr>
        <w:t xml:space="preserve"> и описанием методов оценки согласно </w:t>
      </w:r>
      <w:hyperlink w:anchor="P157" w:history="1">
        <w:r w:rsidRPr="001B5474">
          <w:rPr>
            <w:rFonts w:ascii="Times New Roman" w:hAnsi="Times New Roman" w:cs="Times New Roman"/>
            <w:sz w:val="24"/>
            <w:szCs w:val="24"/>
          </w:rPr>
          <w:t>приложению N 2</w:t>
        </w:r>
      </w:hyperlink>
      <w:r w:rsidRPr="001B5474">
        <w:rPr>
          <w:rFonts w:ascii="Times New Roman" w:hAnsi="Times New Roman" w:cs="Times New Roman"/>
          <w:sz w:val="24"/>
          <w:szCs w:val="24"/>
        </w:rPr>
        <w:t>.</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7. Методы оценки должны позволить оценить профессиональный уровень кандидатов в зависимости от областей и видов профессиональной служебной деятельности, такие профессиональные и личностные качества, как стратегическое мышление, командное взаимодействие, персональная эффективность, гибкость и готовность к изменениям, - для всех кандидатов, а также лидерство и принятие управленческих решений - дополнительно для кандидатов, претендующих на замещение должностей гражданской службы категории "руководители" всех групп должностей и категории "специалисты" высшей, главной и ведущей групп должностей.</w:t>
      </w:r>
    </w:p>
    <w:p w:rsidR="00B87165" w:rsidRPr="001B5474" w:rsidRDefault="00B87165" w:rsidP="001B5474">
      <w:pPr>
        <w:pStyle w:val="ConsPlusNormal"/>
        <w:ind w:firstLine="540"/>
        <w:jc w:val="both"/>
        <w:rPr>
          <w:rFonts w:ascii="Times New Roman" w:hAnsi="Times New Roman" w:cs="Times New Roman"/>
          <w:sz w:val="24"/>
          <w:szCs w:val="24"/>
        </w:rPr>
      </w:pPr>
      <w:bookmarkStart w:id="1" w:name="P45"/>
      <w:bookmarkEnd w:id="1"/>
      <w:r w:rsidRPr="001B5474">
        <w:rPr>
          <w:rFonts w:ascii="Times New Roman" w:hAnsi="Times New Roman" w:cs="Times New Roman"/>
          <w:sz w:val="24"/>
          <w:szCs w:val="24"/>
        </w:rPr>
        <w:t xml:space="preserve">8. Члены конкурсной комиссии, образованной в государственном органе в соответствии с </w:t>
      </w:r>
      <w:hyperlink r:id="rId5" w:history="1">
        <w:r w:rsidRPr="001B5474">
          <w:rPr>
            <w:rFonts w:ascii="Times New Roman" w:hAnsi="Times New Roman" w:cs="Times New Roman"/>
            <w:sz w:val="24"/>
            <w:szCs w:val="24"/>
          </w:rPr>
          <w:t>Положением</w:t>
        </w:r>
      </w:hyperlink>
      <w:r w:rsidRPr="001B5474">
        <w:rPr>
          <w:rFonts w:ascii="Times New Roman" w:hAnsi="Times New Roman" w:cs="Times New Roman"/>
          <w:sz w:val="24"/>
          <w:szCs w:val="24"/>
        </w:rP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(далее соответственно - конкурсная комиссия, Положение), вправе вносить предложения о применении методов оценки и формировании конкурсных заданий в соответствии с методикой проведения конкурса, утверждаемой нормативным правовым актом государственного органа в соответствии с </w:t>
      </w:r>
      <w:hyperlink r:id="rId6" w:history="1">
        <w:r w:rsidRPr="001B5474">
          <w:rPr>
            <w:rFonts w:ascii="Times New Roman" w:hAnsi="Times New Roman" w:cs="Times New Roman"/>
            <w:sz w:val="24"/>
            <w:szCs w:val="24"/>
          </w:rPr>
          <w:t>пунктом 16</w:t>
        </w:r>
      </w:hyperlink>
      <w:r w:rsidRPr="001B5474">
        <w:rPr>
          <w:rFonts w:ascii="Times New Roman" w:hAnsi="Times New Roman" w:cs="Times New Roman"/>
          <w:sz w:val="24"/>
          <w:szCs w:val="24"/>
        </w:rPr>
        <w:t xml:space="preserve"> Положения.</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 xml:space="preserve">9. В методике проведения конкурса, указанной в </w:t>
      </w:r>
      <w:hyperlink w:anchor="P45" w:history="1">
        <w:r w:rsidRPr="001B5474">
          <w:rPr>
            <w:rFonts w:ascii="Times New Roman" w:hAnsi="Times New Roman" w:cs="Times New Roman"/>
            <w:sz w:val="24"/>
            <w:szCs w:val="24"/>
          </w:rPr>
          <w:t>пункте 8</w:t>
        </w:r>
      </w:hyperlink>
      <w:r w:rsidRPr="001B5474">
        <w:rPr>
          <w:rFonts w:ascii="Times New Roman" w:hAnsi="Times New Roman" w:cs="Times New Roman"/>
          <w:sz w:val="24"/>
          <w:szCs w:val="24"/>
        </w:rPr>
        <w:t xml:space="preserve"> настоящей методики, рекомендуется определить максимальный балл за выполнение каждого конкурсного задания, процент максимального балла, позволяющий считать задание выполненным, и критерии для формирования рейтинга кандидатов по итогам конкурсных процедур.</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Конкурсные задания могут быть составлены по степени сложности.</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10. В целях повышения объективности и независимости работы конкурсной комиссии по решению руководителя государственного органа проводится периодическое (как правило, ежегодно) обновление ее состава.</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11. Для эффективного применения методов оценки необходимо обеспечить участие в работе конкурсной комиссии специалистов в области оценки персонала, а также специалистов в определенных областях и видах профессиональной служебной деятельности, соответствующих задачам и функциям государственного органа и его подразделений.</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 xml:space="preserve">12. При подготовке к проведению конкурсов подразделением государственного органа по вопросам государственной службы и кадров уточняется участие в составе конкурсной комиссии </w:t>
      </w:r>
      <w:r w:rsidRPr="001B5474">
        <w:rPr>
          <w:rFonts w:ascii="Times New Roman" w:hAnsi="Times New Roman" w:cs="Times New Roman"/>
          <w:sz w:val="24"/>
          <w:szCs w:val="24"/>
        </w:rPr>
        <w:lastRenderedPageBreak/>
        <w:t>представителей научных, образовательных и других организаций, привлекаемых в качестве независимых экспертов - специалистов по вопросам, связанным с гражданской службой (далее - независимые эксперты).</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 xml:space="preserve">13. В состав конкурсной комиссии в федеральном органе исполнительной власти, при котором в соответствии со </w:t>
      </w:r>
      <w:hyperlink r:id="rId7" w:history="1">
        <w:r w:rsidRPr="001B5474">
          <w:rPr>
            <w:rFonts w:ascii="Times New Roman" w:hAnsi="Times New Roman" w:cs="Times New Roman"/>
            <w:sz w:val="24"/>
            <w:szCs w:val="24"/>
          </w:rPr>
          <w:t>статьей 20</w:t>
        </w:r>
      </w:hyperlink>
      <w:r w:rsidRPr="001B5474">
        <w:rPr>
          <w:rFonts w:ascii="Times New Roman" w:hAnsi="Times New Roman" w:cs="Times New Roman"/>
          <w:sz w:val="24"/>
          <w:szCs w:val="24"/>
        </w:rPr>
        <w:t xml:space="preserve"> Федерального закона "Об Общественной палате Российской Федерации" образован общественный совет, а также в состав конкурсной комиссии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независимыми экспертами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общего числа членов конкурсной комиссии.</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Title"/>
        <w:jc w:val="center"/>
        <w:outlineLvl w:val="1"/>
        <w:rPr>
          <w:rFonts w:ascii="Times New Roman" w:hAnsi="Times New Roman" w:cs="Times New Roman"/>
          <w:sz w:val="24"/>
          <w:szCs w:val="24"/>
        </w:rPr>
      </w:pPr>
      <w:r w:rsidRPr="001B5474">
        <w:rPr>
          <w:rFonts w:ascii="Times New Roman" w:hAnsi="Times New Roman" w:cs="Times New Roman"/>
          <w:sz w:val="24"/>
          <w:szCs w:val="24"/>
        </w:rPr>
        <w:t>III. Объявление конкурсов и предварительное</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тестирование претендентов</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14. На официальных сайтах государственного органа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размещается объявление о приеме документов для участия в конкурсе (далее - объявление о конкурсе).</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 xml:space="preserve">15. Объявление о конкурсе должно включать в себя помимо сведений, предусмотренных </w:t>
      </w:r>
      <w:hyperlink r:id="rId8" w:history="1">
        <w:r w:rsidRPr="001B5474">
          <w:rPr>
            <w:rFonts w:ascii="Times New Roman" w:hAnsi="Times New Roman" w:cs="Times New Roman"/>
            <w:sz w:val="24"/>
            <w:szCs w:val="24"/>
          </w:rPr>
          <w:t>пунктом 6</w:t>
        </w:r>
      </w:hyperlink>
      <w:r w:rsidRPr="001B5474">
        <w:rPr>
          <w:rFonts w:ascii="Times New Roman" w:hAnsi="Times New Roman" w:cs="Times New Roman"/>
          <w:sz w:val="24"/>
          <w:szCs w:val="24"/>
        </w:rPr>
        <w:t xml:space="preserve"> Положения, сведения о методах оценки, а также положения должностного регламента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16. 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(далее - предварительный тест), о чем указывается в объявлении о конкурсе.</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 xml:space="preserve">17. Предварительный тест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9" w:history="1">
        <w:r w:rsidRPr="001B5474">
          <w:rPr>
            <w:rFonts w:ascii="Times New Roman" w:hAnsi="Times New Roman" w:cs="Times New Roman"/>
            <w:sz w:val="24"/>
            <w:szCs w:val="24"/>
          </w:rPr>
          <w:t>Конституции</w:t>
        </w:r>
      </w:hyperlink>
      <w:r w:rsidRPr="001B5474">
        <w:rPr>
          <w:rFonts w:ascii="Times New Roman" w:hAnsi="Times New Roman" w:cs="Times New Roman"/>
          <w:sz w:val="24"/>
          <w:szCs w:val="24"/>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18. Предварительный тест размещается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доступ претендентам для его прохождения предоставляется безвозмездно.</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19.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Title"/>
        <w:jc w:val="center"/>
        <w:outlineLvl w:val="1"/>
        <w:rPr>
          <w:rFonts w:ascii="Times New Roman" w:hAnsi="Times New Roman" w:cs="Times New Roman"/>
          <w:sz w:val="24"/>
          <w:szCs w:val="24"/>
        </w:rPr>
      </w:pPr>
      <w:r w:rsidRPr="001B5474">
        <w:rPr>
          <w:rFonts w:ascii="Times New Roman" w:hAnsi="Times New Roman" w:cs="Times New Roman"/>
          <w:sz w:val="24"/>
          <w:szCs w:val="24"/>
        </w:rPr>
        <w:t>IV. Проведение конкурсов</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20.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результатов конкурсных процедур.</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 xml:space="preserve">21. При обработке персональных данных в государственном органе в соответствии с законодательством Российской Федерации в области персональных данных принимаются правовые, организационные и технические меры или обеспечивается их принятие для защиты персональных данных от неправомерного или случайного доступа к ним, уничтожения, изменения, </w:t>
      </w:r>
      <w:r w:rsidRPr="001B5474">
        <w:rPr>
          <w:rFonts w:ascii="Times New Roman" w:hAnsi="Times New Roman" w:cs="Times New Roman"/>
          <w:sz w:val="24"/>
          <w:szCs w:val="24"/>
        </w:rPr>
        <w:lastRenderedPageBreak/>
        <w:t>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22. В ходе конкурсных процедур проводится тестирование:</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 xml:space="preserve">для оценки уровня владения государственным языком Российской Федерации (русским языком), знаниями основ </w:t>
      </w:r>
      <w:hyperlink r:id="rId10" w:history="1">
        <w:r w:rsidRPr="001B5474">
          <w:rPr>
            <w:rFonts w:ascii="Times New Roman" w:hAnsi="Times New Roman" w:cs="Times New Roman"/>
            <w:sz w:val="24"/>
            <w:szCs w:val="24"/>
          </w:rPr>
          <w:t>Конституции</w:t>
        </w:r>
      </w:hyperlink>
      <w:r w:rsidRPr="001B5474">
        <w:rPr>
          <w:rFonts w:ascii="Times New Roman" w:hAnsi="Times New Roman" w:cs="Times New Roman"/>
          <w:sz w:val="24"/>
          <w:szCs w:val="24"/>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для оценки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 (группе должностей гражданской службы, по которой формируется кадровый резерв).</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23.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24. При выполнении кандидатами конкурсных заданий и проведении заседания конкурсной комиссии по решению представителя нанимателя ведется видео- и (или) аудиозапись либо стенограмма проведения соответствующих конкурсных процедур.</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25. В ходе индивидуального собеседования конкурсной комиссией проводится обсуждение с кандидатом результатов выполнения им других конкурсных заданий, задаются вопросы с целью определения его профессионального уровня.</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 xml:space="preserve">26.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w:anchor="P241" w:history="1">
        <w:r w:rsidRPr="001B5474">
          <w:rPr>
            <w:rFonts w:ascii="Times New Roman" w:hAnsi="Times New Roman" w:cs="Times New Roman"/>
            <w:sz w:val="24"/>
            <w:szCs w:val="24"/>
          </w:rPr>
          <w:t>приложению N 3</w:t>
        </w:r>
      </w:hyperlink>
      <w:r w:rsidRPr="001B5474">
        <w:rPr>
          <w:rFonts w:ascii="Times New Roman" w:hAnsi="Times New Roman" w:cs="Times New Roman"/>
          <w:sz w:val="24"/>
          <w:szCs w:val="24"/>
        </w:rPr>
        <w:t>, результат оценки кандидата при необходимости с краткой мотивировкой, обосновывающей принятое членом конкурсной комиссии решение.</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27.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28.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других конкурсных заданий, и баллов, набранных кандидатом по итогам тестирования и выполнения иных аналогичных конкурсных заданий.</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29. По результатам сопоставления итоговых баллов кандидатов секретарь конкурсной комиссии формирует рейтинг кандидатов.</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30. Решение конкурсной комиссии об определении победителя конкурса на вакантную должность гражданской службы (кандидата (кандидатов) для включения в кадровый резерв) принимается открытым голосованием простым большинством голосов ее членов, присутствующих на заседании.</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 xml:space="preserve">31.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w:anchor="P282" w:history="1">
        <w:r w:rsidRPr="001B5474">
          <w:rPr>
            <w:rFonts w:ascii="Times New Roman" w:hAnsi="Times New Roman" w:cs="Times New Roman"/>
            <w:sz w:val="24"/>
            <w:szCs w:val="24"/>
          </w:rPr>
          <w:t>приложению N 4</w:t>
        </w:r>
      </w:hyperlink>
      <w:r w:rsidRPr="001B5474">
        <w:rPr>
          <w:rFonts w:ascii="Times New Roman" w:hAnsi="Times New Roman" w:cs="Times New Roman"/>
          <w:sz w:val="24"/>
          <w:szCs w:val="24"/>
        </w:rPr>
        <w:t xml:space="preserve"> и протоколом заседания конкурсной комиссии по результатам конкурса на включение в кадровый резерв по форме согласно </w:t>
      </w:r>
      <w:hyperlink w:anchor="P481" w:history="1">
        <w:r w:rsidRPr="001B5474">
          <w:rPr>
            <w:rFonts w:ascii="Times New Roman" w:hAnsi="Times New Roman" w:cs="Times New Roman"/>
            <w:sz w:val="24"/>
            <w:szCs w:val="24"/>
          </w:rPr>
          <w:t>приложению N 5</w:t>
        </w:r>
      </w:hyperlink>
      <w:r w:rsidRPr="001B5474">
        <w:rPr>
          <w:rFonts w:ascii="Times New Roman" w:hAnsi="Times New Roman" w:cs="Times New Roman"/>
          <w:sz w:val="24"/>
          <w:szCs w:val="24"/>
        </w:rPr>
        <w:t>.</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Указанное решение (протокол) содержит рейтинг кандидатов с указанием набранных баллов и занятых ими мест по результатам оценки конкурсной комиссией.</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32. 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балла.</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33. 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B87165" w:rsidRPr="001B5474" w:rsidRDefault="00B87165" w:rsidP="001B5474">
      <w:pPr>
        <w:pStyle w:val="ConsPlusNormal"/>
        <w:jc w:val="right"/>
        <w:outlineLvl w:val="1"/>
        <w:rPr>
          <w:rFonts w:ascii="Times New Roman" w:hAnsi="Times New Roman" w:cs="Times New Roman"/>
          <w:sz w:val="24"/>
          <w:szCs w:val="24"/>
        </w:rPr>
      </w:pPr>
      <w:r w:rsidRPr="001B5474">
        <w:rPr>
          <w:rFonts w:ascii="Times New Roman" w:hAnsi="Times New Roman" w:cs="Times New Roman"/>
          <w:sz w:val="24"/>
          <w:szCs w:val="24"/>
        </w:rPr>
        <w:lastRenderedPageBreak/>
        <w:t>Приложение N 1</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к единой методике проведения</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конкурсов на замещение вакантных</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должностей государственной</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гражданской службы Российской</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Федерации и включение в кадровый</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резерв государственных органов</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Title"/>
        <w:jc w:val="center"/>
        <w:rPr>
          <w:rFonts w:ascii="Times New Roman" w:hAnsi="Times New Roman" w:cs="Times New Roman"/>
          <w:sz w:val="24"/>
          <w:szCs w:val="24"/>
        </w:rPr>
      </w:pPr>
      <w:bookmarkStart w:id="2" w:name="P95"/>
      <w:bookmarkEnd w:id="2"/>
      <w:r w:rsidRPr="001B5474">
        <w:rPr>
          <w:rFonts w:ascii="Times New Roman" w:hAnsi="Times New Roman" w:cs="Times New Roman"/>
          <w:sz w:val="24"/>
          <w:szCs w:val="24"/>
        </w:rPr>
        <w:t>МЕТОДЫ</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ОЦЕНКИ ПРОФЕССИОНАЛЬНЫХ И ЛИЧНОСТНЫХ КАЧЕСТВ ГРАЖДАН</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РОССИЙСКОЙ ФЕДЕРАЦИИ (ГОСУДАРСТВЕННЫХ ГРАЖДАНСКИХ СЛУЖАЩИХ</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РОССИЙСКОЙ ФЕДЕРАЦИИ), РЕКОМЕНДУЕМЫЕ ПРИ ПРОВЕДЕНИИ</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КОНКУРСОВ НА ЗАМЕЩЕНИЕ ВАКАНТНЫХ ДОЛЖНОСТЕЙ ГОСУДАРСТВЕННОЙ</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ГРАЖДАНСКОЙ СЛУЖБЫ РОССИЙСКОЙ ФЕДЕРАЦИИ И ВКЛЮЧЕНИЕ</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В КАДРОВЫЙ РЕЗЕРВ ГОСУДАРСТВЕННЫХ ОРГАНОВ</w:t>
      </w:r>
    </w:p>
    <w:p w:rsidR="00B87165" w:rsidRPr="001B5474" w:rsidRDefault="00B87165" w:rsidP="001B5474">
      <w:pPr>
        <w:pStyle w:val="ConsPlusNormal"/>
        <w:jc w:val="both"/>
        <w:rPr>
          <w:rFonts w:ascii="Times New Roman" w:hAnsi="Times New Roman" w:cs="Times New Roman"/>
          <w:sz w:val="24"/>
          <w:szCs w:val="24"/>
        </w:r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1536"/>
        <w:gridCol w:w="3175"/>
        <w:gridCol w:w="2665"/>
      </w:tblGrid>
      <w:tr w:rsidR="001B5474" w:rsidRPr="001B5474">
        <w:tc>
          <w:tcPr>
            <w:tcW w:w="1701" w:type="dxa"/>
            <w:tcBorders>
              <w:top w:val="single" w:sz="4" w:space="0" w:color="auto"/>
              <w:left w:val="nil"/>
              <w:bottom w:val="single" w:sz="4" w:space="0" w:color="auto"/>
            </w:tcBorders>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Категории должностей</w:t>
            </w:r>
          </w:p>
        </w:tc>
        <w:tc>
          <w:tcPr>
            <w:tcW w:w="1536" w:type="dxa"/>
            <w:tcBorders>
              <w:top w:val="single" w:sz="4" w:space="0" w:color="auto"/>
              <w:bottom w:val="single" w:sz="4" w:space="0" w:color="auto"/>
            </w:tcBorders>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Группы должностей</w:t>
            </w:r>
          </w:p>
        </w:tc>
        <w:tc>
          <w:tcPr>
            <w:tcW w:w="3175" w:type="dxa"/>
            <w:tcBorders>
              <w:top w:val="single" w:sz="4" w:space="0" w:color="auto"/>
              <w:bottom w:val="single" w:sz="4" w:space="0" w:color="auto"/>
            </w:tcBorders>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Основные должностные обязанности</w:t>
            </w:r>
          </w:p>
        </w:tc>
        <w:tc>
          <w:tcPr>
            <w:tcW w:w="2665" w:type="dxa"/>
            <w:tcBorders>
              <w:top w:val="single" w:sz="4" w:space="0" w:color="auto"/>
              <w:bottom w:val="single" w:sz="4" w:space="0" w:color="auto"/>
              <w:right w:val="nil"/>
            </w:tcBorders>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Методы оценки</w:t>
            </w:r>
          </w:p>
        </w:tc>
      </w:tr>
      <w:tr w:rsidR="001B5474" w:rsidRPr="001B5474">
        <w:tblPrEx>
          <w:tblBorders>
            <w:insideV w:val="none" w:sz="0" w:space="0" w:color="auto"/>
          </w:tblBorders>
        </w:tblPrEx>
        <w:tc>
          <w:tcPr>
            <w:tcW w:w="1701" w:type="dxa"/>
            <w:vMerge w:val="restart"/>
            <w:tcBorders>
              <w:top w:val="single" w:sz="4" w:space="0" w:color="auto"/>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Руководители</w:t>
            </w:r>
          </w:p>
        </w:tc>
        <w:tc>
          <w:tcPr>
            <w:tcW w:w="1536" w:type="dxa"/>
            <w:vMerge w:val="restart"/>
            <w:tcBorders>
              <w:top w:val="single" w:sz="4" w:space="0" w:color="auto"/>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высшая</w:t>
            </w:r>
          </w:p>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главная</w:t>
            </w:r>
          </w:p>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ведущая</w:t>
            </w:r>
          </w:p>
        </w:tc>
        <w:tc>
          <w:tcPr>
            <w:tcW w:w="3175" w:type="dxa"/>
            <w:vMerge w:val="restart"/>
            <w:tcBorders>
              <w:top w:val="single" w:sz="4" w:space="0" w:color="auto"/>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планирование и организация деятельности государственного органа, его структурного подразделения (определение целей, задач, направлений деятельности), организация служебного времени подчиненных, распределение обязанностей между подчиненными, создание эффективной системы коммуникации, а также благоприятного психологического климата, контроль за профессиональной деятельностью подчиненных</w:t>
            </w:r>
          </w:p>
        </w:tc>
        <w:tc>
          <w:tcPr>
            <w:tcW w:w="2665" w:type="dxa"/>
            <w:tcBorders>
              <w:top w:val="single" w:sz="4" w:space="0" w:color="auto"/>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тестирование</w:t>
            </w:r>
          </w:p>
        </w:tc>
      </w:tr>
      <w:tr w:rsidR="001B5474" w:rsidRPr="001B5474">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1536" w:type="dxa"/>
            <w:vMerge/>
            <w:tcBorders>
              <w:top w:val="single" w:sz="4" w:space="0" w:color="auto"/>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3175" w:type="dxa"/>
            <w:vMerge/>
            <w:tcBorders>
              <w:top w:val="single" w:sz="4" w:space="0" w:color="auto"/>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2665" w:type="dxa"/>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индивидуальное собеседование</w:t>
            </w:r>
          </w:p>
        </w:tc>
      </w:tr>
      <w:tr w:rsidR="001B5474" w:rsidRPr="001B5474">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1536" w:type="dxa"/>
            <w:vMerge/>
            <w:tcBorders>
              <w:top w:val="single" w:sz="4" w:space="0" w:color="auto"/>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3175" w:type="dxa"/>
            <w:vMerge/>
            <w:tcBorders>
              <w:top w:val="single" w:sz="4" w:space="0" w:color="auto"/>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2665" w:type="dxa"/>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подготовка проекта документа</w:t>
            </w:r>
          </w:p>
        </w:tc>
      </w:tr>
      <w:tr w:rsidR="001B5474" w:rsidRPr="001B5474">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1536" w:type="dxa"/>
            <w:vMerge/>
            <w:tcBorders>
              <w:top w:val="single" w:sz="4" w:space="0" w:color="auto"/>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3175" w:type="dxa"/>
            <w:vMerge/>
            <w:tcBorders>
              <w:top w:val="single" w:sz="4" w:space="0" w:color="auto"/>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2665" w:type="dxa"/>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написание реферата</w:t>
            </w:r>
          </w:p>
        </w:tc>
      </w:tr>
      <w:tr w:rsidR="001B5474" w:rsidRPr="001B5474">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1536" w:type="dxa"/>
            <w:vMerge/>
            <w:tcBorders>
              <w:top w:val="single" w:sz="4" w:space="0" w:color="auto"/>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3175" w:type="dxa"/>
            <w:vMerge/>
            <w:tcBorders>
              <w:top w:val="single" w:sz="4" w:space="0" w:color="auto"/>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2665" w:type="dxa"/>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анкетирование</w:t>
            </w:r>
          </w:p>
        </w:tc>
      </w:tr>
      <w:tr w:rsidR="001B5474" w:rsidRPr="001B5474">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1536" w:type="dxa"/>
            <w:vMerge/>
            <w:tcBorders>
              <w:top w:val="single" w:sz="4" w:space="0" w:color="auto"/>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3175" w:type="dxa"/>
            <w:vMerge/>
            <w:tcBorders>
              <w:top w:val="single" w:sz="4" w:space="0" w:color="auto"/>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2665" w:type="dxa"/>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проведение групповых дискуссий</w:t>
            </w:r>
          </w:p>
        </w:tc>
      </w:tr>
      <w:tr w:rsidR="001B5474" w:rsidRPr="001B5474">
        <w:tblPrEx>
          <w:tblBorders>
            <w:insideH w:val="none" w:sz="0" w:space="0" w:color="auto"/>
            <w:insideV w:val="none" w:sz="0" w:space="0" w:color="auto"/>
          </w:tblBorders>
        </w:tblPrEx>
        <w:tc>
          <w:tcPr>
            <w:tcW w:w="1701" w:type="dxa"/>
            <w:vMerge w:val="restart"/>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Специалисты</w:t>
            </w:r>
          </w:p>
        </w:tc>
        <w:tc>
          <w:tcPr>
            <w:tcW w:w="1536" w:type="dxa"/>
            <w:vMerge w:val="restart"/>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высшая</w:t>
            </w:r>
          </w:p>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главная</w:t>
            </w:r>
          </w:p>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ведущая</w:t>
            </w:r>
          </w:p>
        </w:tc>
        <w:tc>
          <w:tcPr>
            <w:tcW w:w="3175" w:type="dxa"/>
            <w:vMerge w:val="restart"/>
            <w:tcBorders>
              <w:top w:val="nil"/>
              <w:left w:val="nil"/>
              <w:bottom w:val="nil"/>
              <w:right w:val="nil"/>
            </w:tcBorders>
            <w:vAlign w:val="center"/>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самостоятельная деятельность по профессиональному обеспечению выполнения государственными органами установленных задач и функций</w:t>
            </w:r>
          </w:p>
        </w:tc>
        <w:tc>
          <w:tcPr>
            <w:tcW w:w="2665" w:type="dxa"/>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тестирование</w:t>
            </w:r>
          </w:p>
        </w:tc>
      </w:tr>
      <w:tr w:rsidR="001B5474" w:rsidRPr="001B5474">
        <w:tblPrEx>
          <w:tblBorders>
            <w:insideH w:val="none" w:sz="0" w:space="0" w:color="auto"/>
            <w:insideV w:val="none" w:sz="0" w:space="0" w:color="auto"/>
          </w:tblBorders>
        </w:tblPrEx>
        <w:tc>
          <w:tcPr>
            <w:tcW w:w="1701"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1536"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3175"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2665" w:type="dxa"/>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индивидуальное собеседование</w:t>
            </w:r>
          </w:p>
        </w:tc>
      </w:tr>
      <w:tr w:rsidR="001B5474" w:rsidRPr="001B5474">
        <w:tblPrEx>
          <w:tblBorders>
            <w:insideH w:val="none" w:sz="0" w:space="0" w:color="auto"/>
            <w:insideV w:val="none" w:sz="0" w:space="0" w:color="auto"/>
          </w:tblBorders>
        </w:tblPrEx>
        <w:tc>
          <w:tcPr>
            <w:tcW w:w="1701"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1536"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3175"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2665" w:type="dxa"/>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подготовка проекта документа</w:t>
            </w:r>
          </w:p>
        </w:tc>
      </w:tr>
      <w:tr w:rsidR="001B5474" w:rsidRPr="001B5474">
        <w:tblPrEx>
          <w:tblBorders>
            <w:insideH w:val="none" w:sz="0" w:space="0" w:color="auto"/>
            <w:insideV w:val="none" w:sz="0" w:space="0" w:color="auto"/>
          </w:tblBorders>
        </w:tblPrEx>
        <w:tc>
          <w:tcPr>
            <w:tcW w:w="1701"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1536"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3175"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2665" w:type="dxa"/>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анкетирование</w:t>
            </w:r>
          </w:p>
        </w:tc>
      </w:tr>
      <w:tr w:rsidR="001B5474" w:rsidRPr="001B5474">
        <w:tblPrEx>
          <w:tblBorders>
            <w:insideH w:val="none" w:sz="0" w:space="0" w:color="auto"/>
            <w:insideV w:val="none" w:sz="0" w:space="0" w:color="auto"/>
          </w:tblBorders>
        </w:tblPrEx>
        <w:tc>
          <w:tcPr>
            <w:tcW w:w="1701"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1536"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3175"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2665" w:type="dxa"/>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написание реферата</w:t>
            </w:r>
          </w:p>
        </w:tc>
      </w:tr>
      <w:tr w:rsidR="001B5474" w:rsidRPr="001B5474">
        <w:tblPrEx>
          <w:tblBorders>
            <w:insideH w:val="none" w:sz="0" w:space="0" w:color="auto"/>
            <w:insideV w:val="none" w:sz="0" w:space="0" w:color="auto"/>
          </w:tblBorders>
        </w:tblPrEx>
        <w:tc>
          <w:tcPr>
            <w:tcW w:w="1701"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1536" w:type="dxa"/>
            <w:vMerge w:val="restart"/>
            <w:tcBorders>
              <w:top w:val="nil"/>
              <w:left w:val="nil"/>
              <w:bottom w:val="nil"/>
              <w:right w:val="nil"/>
            </w:tcBorders>
          </w:tcPr>
          <w:p w:rsidR="00B87165" w:rsidRPr="001B5474" w:rsidRDefault="00B87165" w:rsidP="001B5474">
            <w:pPr>
              <w:pStyle w:val="ConsPlusNormal"/>
              <w:jc w:val="both"/>
              <w:rPr>
                <w:rFonts w:ascii="Times New Roman" w:hAnsi="Times New Roman" w:cs="Times New Roman"/>
                <w:sz w:val="24"/>
                <w:szCs w:val="24"/>
              </w:rPr>
            </w:pPr>
            <w:r w:rsidRPr="001B5474">
              <w:rPr>
                <w:rFonts w:ascii="Times New Roman" w:hAnsi="Times New Roman" w:cs="Times New Roman"/>
                <w:sz w:val="24"/>
                <w:szCs w:val="24"/>
              </w:rPr>
              <w:t>старшая</w:t>
            </w:r>
          </w:p>
        </w:tc>
        <w:tc>
          <w:tcPr>
            <w:tcW w:w="3175"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2665" w:type="dxa"/>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тестирование</w:t>
            </w:r>
          </w:p>
        </w:tc>
      </w:tr>
      <w:tr w:rsidR="001B5474" w:rsidRPr="001B5474">
        <w:tblPrEx>
          <w:tblBorders>
            <w:insideH w:val="none" w:sz="0" w:space="0" w:color="auto"/>
            <w:insideV w:val="none" w:sz="0" w:space="0" w:color="auto"/>
          </w:tblBorders>
        </w:tblPrEx>
        <w:tc>
          <w:tcPr>
            <w:tcW w:w="1701"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1536"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3175"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2665" w:type="dxa"/>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индивидуальное собеседование</w:t>
            </w:r>
          </w:p>
        </w:tc>
      </w:tr>
      <w:tr w:rsidR="001B5474" w:rsidRPr="001B5474">
        <w:tblPrEx>
          <w:tblBorders>
            <w:insideH w:val="none" w:sz="0" w:space="0" w:color="auto"/>
            <w:insideV w:val="none" w:sz="0" w:space="0" w:color="auto"/>
          </w:tblBorders>
        </w:tblPrEx>
        <w:tc>
          <w:tcPr>
            <w:tcW w:w="1701"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1536"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3175"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2665" w:type="dxa"/>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подготовка проекта документа</w:t>
            </w:r>
          </w:p>
        </w:tc>
      </w:tr>
      <w:tr w:rsidR="001B5474" w:rsidRPr="001B5474">
        <w:tblPrEx>
          <w:tblBorders>
            <w:insideH w:val="none" w:sz="0" w:space="0" w:color="auto"/>
            <w:insideV w:val="none" w:sz="0" w:space="0" w:color="auto"/>
          </w:tblBorders>
        </w:tblPrEx>
        <w:tc>
          <w:tcPr>
            <w:tcW w:w="1701" w:type="dxa"/>
            <w:vMerge w:val="restart"/>
            <w:tcBorders>
              <w:top w:val="nil"/>
              <w:left w:val="nil"/>
              <w:bottom w:val="single" w:sz="4" w:space="0" w:color="auto"/>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Обеспечивающие специалисты</w:t>
            </w:r>
          </w:p>
        </w:tc>
        <w:tc>
          <w:tcPr>
            <w:tcW w:w="1536" w:type="dxa"/>
            <w:vMerge w:val="restart"/>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главная</w:t>
            </w:r>
          </w:p>
        </w:tc>
        <w:tc>
          <w:tcPr>
            <w:tcW w:w="3175" w:type="dxa"/>
            <w:vMerge w:val="restart"/>
            <w:tcBorders>
              <w:top w:val="nil"/>
              <w:left w:val="nil"/>
              <w:bottom w:val="single" w:sz="4" w:space="0" w:color="auto"/>
              <w:right w:val="nil"/>
            </w:tcBorders>
            <w:vAlign w:val="center"/>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выполнение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w:t>
            </w:r>
          </w:p>
        </w:tc>
        <w:tc>
          <w:tcPr>
            <w:tcW w:w="2665" w:type="dxa"/>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тестирование</w:t>
            </w:r>
          </w:p>
        </w:tc>
      </w:tr>
      <w:tr w:rsidR="001B5474" w:rsidRPr="001B5474">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1536"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3175" w:type="dxa"/>
            <w:vMerge/>
            <w:tcBorders>
              <w:top w:val="nil"/>
              <w:left w:val="nil"/>
              <w:bottom w:val="single" w:sz="4" w:space="0" w:color="auto"/>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2665" w:type="dxa"/>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индивидуальное собеседование</w:t>
            </w:r>
          </w:p>
        </w:tc>
      </w:tr>
      <w:tr w:rsidR="001B5474" w:rsidRPr="001B5474">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1536"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3175" w:type="dxa"/>
            <w:vMerge/>
            <w:tcBorders>
              <w:top w:val="nil"/>
              <w:left w:val="nil"/>
              <w:bottom w:val="single" w:sz="4" w:space="0" w:color="auto"/>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2665" w:type="dxa"/>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подготовка проекта документа</w:t>
            </w:r>
          </w:p>
        </w:tc>
      </w:tr>
      <w:tr w:rsidR="001B5474" w:rsidRPr="001B5474">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1536" w:type="dxa"/>
            <w:vMerge/>
            <w:tcBorders>
              <w:top w:val="nil"/>
              <w:left w:val="nil"/>
              <w:bottom w:val="nil"/>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3175" w:type="dxa"/>
            <w:vMerge/>
            <w:tcBorders>
              <w:top w:val="nil"/>
              <w:left w:val="nil"/>
              <w:bottom w:val="single" w:sz="4" w:space="0" w:color="auto"/>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2665" w:type="dxa"/>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написание реферата</w:t>
            </w:r>
          </w:p>
        </w:tc>
      </w:tr>
      <w:tr w:rsidR="001B5474" w:rsidRPr="001B5474">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1536" w:type="dxa"/>
            <w:vMerge w:val="restart"/>
            <w:tcBorders>
              <w:top w:val="nil"/>
              <w:left w:val="nil"/>
              <w:bottom w:val="single" w:sz="4" w:space="0" w:color="auto"/>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ведущая</w:t>
            </w:r>
          </w:p>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старшая</w:t>
            </w:r>
          </w:p>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младшая</w:t>
            </w:r>
          </w:p>
        </w:tc>
        <w:tc>
          <w:tcPr>
            <w:tcW w:w="3175" w:type="dxa"/>
            <w:vMerge/>
            <w:tcBorders>
              <w:top w:val="nil"/>
              <w:left w:val="nil"/>
              <w:bottom w:val="single" w:sz="4" w:space="0" w:color="auto"/>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2665" w:type="dxa"/>
            <w:tcBorders>
              <w:top w:val="nil"/>
              <w:left w:val="nil"/>
              <w:bottom w:val="nil"/>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тестирование</w:t>
            </w:r>
          </w:p>
        </w:tc>
      </w:tr>
      <w:tr w:rsidR="001B5474" w:rsidRPr="001B5474">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1536" w:type="dxa"/>
            <w:vMerge/>
            <w:tcBorders>
              <w:top w:val="nil"/>
              <w:left w:val="nil"/>
              <w:bottom w:val="single" w:sz="4" w:space="0" w:color="auto"/>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3175" w:type="dxa"/>
            <w:vMerge/>
            <w:tcBorders>
              <w:top w:val="nil"/>
              <w:left w:val="nil"/>
              <w:bottom w:val="single" w:sz="4" w:space="0" w:color="auto"/>
              <w:right w:val="nil"/>
            </w:tcBorders>
          </w:tcPr>
          <w:p w:rsidR="00B87165" w:rsidRPr="001B5474" w:rsidRDefault="00B87165" w:rsidP="001B5474">
            <w:pPr>
              <w:spacing w:after="0" w:line="240" w:lineRule="auto"/>
              <w:rPr>
                <w:rFonts w:ascii="Times New Roman" w:hAnsi="Times New Roman" w:cs="Times New Roman"/>
                <w:sz w:val="24"/>
                <w:szCs w:val="24"/>
              </w:rPr>
            </w:pPr>
          </w:p>
        </w:tc>
        <w:tc>
          <w:tcPr>
            <w:tcW w:w="2665" w:type="dxa"/>
            <w:tcBorders>
              <w:top w:val="nil"/>
              <w:left w:val="nil"/>
              <w:bottom w:val="single" w:sz="4" w:space="0" w:color="auto"/>
              <w:right w:val="nil"/>
            </w:tcBorders>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индивидуальное собеседование</w:t>
            </w:r>
          </w:p>
        </w:tc>
      </w:tr>
    </w:tbl>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jc w:val="both"/>
        <w:rPr>
          <w:rFonts w:ascii="Times New Roman" w:hAnsi="Times New Roman" w:cs="Times New Roman"/>
          <w:sz w:val="24"/>
          <w:szCs w:val="24"/>
        </w:rPr>
      </w:pPr>
    </w:p>
    <w:p w:rsidR="001B5474" w:rsidRDefault="001B5474">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rsidR="00B87165" w:rsidRPr="001B5474" w:rsidRDefault="00B87165" w:rsidP="001B5474">
      <w:pPr>
        <w:pStyle w:val="ConsPlusNormal"/>
        <w:jc w:val="right"/>
        <w:outlineLvl w:val="1"/>
        <w:rPr>
          <w:rFonts w:ascii="Times New Roman" w:hAnsi="Times New Roman" w:cs="Times New Roman"/>
          <w:sz w:val="24"/>
          <w:szCs w:val="24"/>
        </w:rPr>
      </w:pPr>
      <w:r w:rsidRPr="001B5474">
        <w:rPr>
          <w:rFonts w:ascii="Times New Roman" w:hAnsi="Times New Roman" w:cs="Times New Roman"/>
          <w:sz w:val="24"/>
          <w:szCs w:val="24"/>
        </w:rPr>
        <w:lastRenderedPageBreak/>
        <w:t>Приложение N 2</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к единой методике проведения</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конкурсов на замещение вакантных</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должностей государственной</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гражданской службы Российской</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Федерации и включение в кадровый</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резерв государственных органов</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Title"/>
        <w:jc w:val="center"/>
        <w:rPr>
          <w:rFonts w:ascii="Times New Roman" w:hAnsi="Times New Roman" w:cs="Times New Roman"/>
          <w:sz w:val="24"/>
          <w:szCs w:val="24"/>
        </w:rPr>
      </w:pPr>
      <w:bookmarkStart w:id="3" w:name="P157"/>
      <w:bookmarkEnd w:id="3"/>
      <w:r w:rsidRPr="001B5474">
        <w:rPr>
          <w:rFonts w:ascii="Times New Roman" w:hAnsi="Times New Roman" w:cs="Times New Roman"/>
          <w:sz w:val="24"/>
          <w:szCs w:val="24"/>
        </w:rPr>
        <w:t>ОПИСАНИЕ</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МЕТОДОВ ОЦЕНКИ ПРОФЕССИОНАЛЬНЫХ И ЛИЧНОСТНЫХ</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КАЧЕСТВ ГРАЖДАН РОССИЙСКОЙ ФЕДЕРАЦИИ (ГОСУДАРСТВЕННЫХ</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ГРАЖДАНСКИХ СЛУЖАЩИХ РОССИЙСКОЙ ФЕДЕРАЦИИ), РЕКОМЕНДУЕМЫХ</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ПРИ ПРОВЕДЕНИИ КОНКУРСОВ НА ЗАМЕЩЕНИЕ ВАКАНТНЫХ ДОЛЖНОСТЕЙ</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ГОСУДАРСТВЕННОЙ ГРАЖДАНСКОЙ СЛУЖБЫ РОССИЙСКОЙ ФЕДЕРАЦИИ</w:t>
      </w:r>
    </w:p>
    <w:p w:rsidR="00B87165" w:rsidRPr="001B5474" w:rsidRDefault="00B87165" w:rsidP="001B5474">
      <w:pPr>
        <w:pStyle w:val="ConsPlusTitle"/>
        <w:jc w:val="center"/>
        <w:rPr>
          <w:rFonts w:ascii="Times New Roman" w:hAnsi="Times New Roman" w:cs="Times New Roman"/>
          <w:sz w:val="24"/>
          <w:szCs w:val="24"/>
        </w:rPr>
      </w:pPr>
      <w:r w:rsidRPr="001B5474">
        <w:rPr>
          <w:rFonts w:ascii="Times New Roman" w:hAnsi="Times New Roman" w:cs="Times New Roman"/>
          <w:sz w:val="24"/>
          <w:szCs w:val="24"/>
        </w:rPr>
        <w:t>И ВКЛЮЧЕНИЕ В КАДРОВЫЙ РЕЗЕРВ ГОСУДАРСТВЕННЫХ ОРГАНОВ</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Title"/>
        <w:jc w:val="center"/>
        <w:outlineLvl w:val="2"/>
        <w:rPr>
          <w:rFonts w:ascii="Times New Roman" w:hAnsi="Times New Roman" w:cs="Times New Roman"/>
          <w:sz w:val="24"/>
          <w:szCs w:val="24"/>
        </w:rPr>
      </w:pPr>
      <w:r w:rsidRPr="001B5474">
        <w:rPr>
          <w:rFonts w:ascii="Times New Roman" w:hAnsi="Times New Roman" w:cs="Times New Roman"/>
          <w:sz w:val="24"/>
          <w:szCs w:val="24"/>
        </w:rPr>
        <w:t>I. Тестирование</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 xml:space="preserve">Посредством тестирования осуществляется оценка уровня владения кандидатами на замещение вакантных должностей государственной гражданской службы Российской Федерации (далее - гражданская служба) и включение в кадровый резерв государственных органов (далее соответственно - кандидаты, кадровый резерв) государственным языком Российской Федерации (русским языком), знаниями основ </w:t>
      </w:r>
      <w:hyperlink r:id="rId11" w:history="1">
        <w:r w:rsidRPr="001B5474">
          <w:rPr>
            <w:rFonts w:ascii="Times New Roman" w:hAnsi="Times New Roman" w:cs="Times New Roman"/>
            <w:sz w:val="24"/>
            <w:szCs w:val="24"/>
          </w:rPr>
          <w:t>Конституции</w:t>
        </w:r>
      </w:hyperlink>
      <w:r w:rsidRPr="001B5474">
        <w:rPr>
          <w:rFonts w:ascii="Times New Roman" w:hAnsi="Times New Roman" w:cs="Times New Roman"/>
          <w:sz w:val="24"/>
          <w:szCs w:val="24"/>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При тестировании используется единый перечень вопросов.</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Тест должен содержать не менее 40 и не более 60 вопросов.</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 на замещение которой планируется объявление конкурса (далее - вакантная должность гражданской службы) (группе должностей гражданской службы, по которой проводится конкурс на включение в кадровый резерв).</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Уровень сложности тестовых заданий возрастает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На каждый вопрос теста может быть только один верный вариант ответа.</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Кандидатам предоставляется одно и то же время для прохождения тестирования.</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Подведение результатов тестирования основывается на количестве правильных ответов.</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Тестирование считается пройденным, если кандидат правильно ответил на 70 и более процентов заданных вопросов.</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Результаты тестирования оформляются в виде краткой справки.</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Title"/>
        <w:jc w:val="center"/>
        <w:outlineLvl w:val="2"/>
        <w:rPr>
          <w:rFonts w:ascii="Times New Roman" w:hAnsi="Times New Roman" w:cs="Times New Roman"/>
          <w:sz w:val="24"/>
          <w:szCs w:val="24"/>
        </w:rPr>
      </w:pPr>
      <w:r w:rsidRPr="001B5474">
        <w:rPr>
          <w:rFonts w:ascii="Times New Roman" w:hAnsi="Times New Roman" w:cs="Times New Roman"/>
          <w:sz w:val="24"/>
          <w:szCs w:val="24"/>
        </w:rPr>
        <w:t>II. Анкетирование</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Анкетирование проводится по вопросам, составленным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lastRenderedPageBreak/>
        <w:t>В анкету включаются вопросы о выполняемых должностных обязанностях по должностям, замещаемым в рамках ранее осуществляемой профессиональной деятельности, профессиональных достижениях, мероприятиях (проектах, форумах, семинарах и др.), в которых кандидат принимал участие, его публикациях в печатных изданиях, увлечениях, а также о рекомендациях и (или) рекомендательных письмах, которые могут быть предоставлены кандидатом.</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Title"/>
        <w:jc w:val="center"/>
        <w:outlineLvl w:val="2"/>
        <w:rPr>
          <w:rFonts w:ascii="Times New Roman" w:hAnsi="Times New Roman" w:cs="Times New Roman"/>
          <w:sz w:val="24"/>
          <w:szCs w:val="24"/>
        </w:rPr>
      </w:pPr>
      <w:r w:rsidRPr="001B5474">
        <w:rPr>
          <w:rFonts w:ascii="Times New Roman" w:hAnsi="Times New Roman" w:cs="Times New Roman"/>
          <w:sz w:val="24"/>
          <w:szCs w:val="24"/>
        </w:rPr>
        <w:t>III. Написание реферата или иных письменных работ</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Для написания реферата или иной письменной работы используются вопросы или задания, составленные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Тема реферата в случае проведения конкурса на замещение вакантной должности гражданской службы определяется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 и согласовывается с председателем конкурсной комиссии.</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Реферат должен соответствовать следующим требованиям:</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объем реферата - от 7 до 10 страниц (за исключением титульного листа и списка использованной литературы);</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 xml:space="preserve">шрифт - </w:t>
      </w:r>
      <w:proofErr w:type="spellStart"/>
      <w:r w:rsidRPr="001B5474">
        <w:rPr>
          <w:rFonts w:ascii="Times New Roman" w:hAnsi="Times New Roman" w:cs="Times New Roman"/>
          <w:sz w:val="24"/>
          <w:szCs w:val="24"/>
        </w:rPr>
        <w:t>Times</w:t>
      </w:r>
      <w:proofErr w:type="spellEnd"/>
      <w:r w:rsidRPr="001B5474">
        <w:rPr>
          <w:rFonts w:ascii="Times New Roman" w:hAnsi="Times New Roman" w:cs="Times New Roman"/>
          <w:sz w:val="24"/>
          <w:szCs w:val="24"/>
        </w:rPr>
        <w:t xml:space="preserve"> </w:t>
      </w:r>
      <w:proofErr w:type="spellStart"/>
      <w:r w:rsidRPr="001B5474">
        <w:rPr>
          <w:rFonts w:ascii="Times New Roman" w:hAnsi="Times New Roman" w:cs="Times New Roman"/>
          <w:sz w:val="24"/>
          <w:szCs w:val="24"/>
        </w:rPr>
        <w:t>New</w:t>
      </w:r>
      <w:proofErr w:type="spellEnd"/>
      <w:r w:rsidRPr="001B5474">
        <w:rPr>
          <w:rFonts w:ascii="Times New Roman" w:hAnsi="Times New Roman" w:cs="Times New Roman"/>
          <w:sz w:val="24"/>
          <w:szCs w:val="24"/>
        </w:rPr>
        <w:t xml:space="preserve"> </w:t>
      </w:r>
      <w:proofErr w:type="spellStart"/>
      <w:r w:rsidRPr="001B5474">
        <w:rPr>
          <w:rFonts w:ascii="Times New Roman" w:hAnsi="Times New Roman" w:cs="Times New Roman"/>
          <w:sz w:val="24"/>
          <w:szCs w:val="24"/>
        </w:rPr>
        <w:t>Roman</w:t>
      </w:r>
      <w:proofErr w:type="spellEnd"/>
      <w:r w:rsidRPr="001B5474">
        <w:rPr>
          <w:rFonts w:ascii="Times New Roman" w:hAnsi="Times New Roman" w:cs="Times New Roman"/>
          <w:sz w:val="24"/>
          <w:szCs w:val="24"/>
        </w:rPr>
        <w:t>, размер 14, через одинарный интервал.</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Реферат должен содержать ссылки на использованные источники.</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В случае проведения конкурса на замещение вакантной должности гражданской службы на реферат дается письменное заключение руководителя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заключение руководителя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 При этом в целях проведения объективной оценки обеспечивается анонимность подготовленного реферата или иной письменной работы.</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На основе указанного заключения выставляется итоговая оценка по следующим критериям:</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соответствие установленным требованиям оформления;</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раскрытие темы;</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аналитические способности, логичность мышления;</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обоснованность и практическая реализуемость представленных предложений по заданной теме.</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Title"/>
        <w:jc w:val="center"/>
        <w:outlineLvl w:val="2"/>
        <w:rPr>
          <w:rFonts w:ascii="Times New Roman" w:hAnsi="Times New Roman" w:cs="Times New Roman"/>
          <w:sz w:val="24"/>
          <w:szCs w:val="24"/>
        </w:rPr>
      </w:pPr>
      <w:r w:rsidRPr="001B5474">
        <w:rPr>
          <w:rFonts w:ascii="Times New Roman" w:hAnsi="Times New Roman" w:cs="Times New Roman"/>
          <w:sz w:val="24"/>
          <w:szCs w:val="24"/>
        </w:rPr>
        <w:t>IV. Индивидуальное собеседование</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В рамках индивидуального собеседования задаются вопросы, направленные на оценку профессионального уровня кандидата.</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В этих целях с учетом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составляется перечень вопросов по каждой вакантной должности гражданской службы (группе должностей гражданской службы, по которой проводится конкурс на включение в кадровый резерв).</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 xml:space="preserve">Предварительное индивидуальное собеседование может проводиться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w:t>
      </w:r>
      <w:r w:rsidRPr="001B5474">
        <w:rPr>
          <w:rFonts w:ascii="Times New Roman" w:hAnsi="Times New Roman" w:cs="Times New Roman"/>
          <w:sz w:val="24"/>
          <w:szCs w:val="24"/>
        </w:rPr>
        <w:lastRenderedPageBreak/>
        <w:t>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О результатах проведения предварительного индивидуального собеседования в случае его проведения до заседания конкурсной комиссии конкурсная комиссия информируется проводившим его лицом в форме устного доклада в ходе заседания конкурсной комиссии.</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Проведение индивидуального собеседования с кандидатом в ходе заседания конкурсной комиссии является обязательным.</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При проведении индивидуального собеседования конкурсной комиссией по решению представителя нанимателя ведется видео- и (или) аудиозапись либо стенограмма проведения соответствующих конкурсных процедур,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Title"/>
        <w:jc w:val="center"/>
        <w:outlineLvl w:val="2"/>
        <w:rPr>
          <w:rFonts w:ascii="Times New Roman" w:hAnsi="Times New Roman" w:cs="Times New Roman"/>
          <w:sz w:val="24"/>
          <w:szCs w:val="24"/>
        </w:rPr>
      </w:pPr>
      <w:r w:rsidRPr="001B5474">
        <w:rPr>
          <w:rFonts w:ascii="Times New Roman" w:hAnsi="Times New Roman" w:cs="Times New Roman"/>
          <w:sz w:val="24"/>
          <w:szCs w:val="24"/>
        </w:rPr>
        <w:t>V. Проведение групповых дискуссий</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Проведение групповой дискуссии позволяет выявить наиболее подготовленных и обладающих необходимыми профессиональными и личностными качествами кандидатов.</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Тема для проведения групповой дискуссии в случае проведения конкурса на замещение вакантных должностей гражданской службы определяется руководителем структурного подразделения государственного органа, для замещения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В целях проведения групповой дискуссии кандидатам предлагается конкретная ситуация, которую необходимо обсудить и найти решение поставленных в ней проблем.</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В течение установленного времени кандидатом готовится устный или письменный ответ.</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Ответы кандидатов изучаются лицами, организовавшими групповую дискуссию. Затем проводится дискуссия с участием указанных лиц, после завершения которой конкурсной комиссией принимается решение об итогах прохождения кандидатами групповой дискуссии.</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Title"/>
        <w:jc w:val="center"/>
        <w:outlineLvl w:val="2"/>
        <w:rPr>
          <w:rFonts w:ascii="Times New Roman" w:hAnsi="Times New Roman" w:cs="Times New Roman"/>
          <w:sz w:val="24"/>
          <w:szCs w:val="24"/>
        </w:rPr>
      </w:pPr>
      <w:r w:rsidRPr="001B5474">
        <w:rPr>
          <w:rFonts w:ascii="Times New Roman" w:hAnsi="Times New Roman" w:cs="Times New Roman"/>
          <w:sz w:val="24"/>
          <w:szCs w:val="24"/>
        </w:rPr>
        <w:t>VI. Подготовка проекта документа</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Подготовка кандидатом проекта документа позволяет на практике оценить знания и умения, необходимые для непосредственного исполнения им должностных обязанностей в зависимости от области и вида профессиональной служебной деятельности, установленных должностным регламентом.</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Кандидату предлагается подготовить проект ответа на обращение гражданина, проект нормативного правового акта (с прилагаемым проектом пояснительной записки) или иной документ, разработка которого входит в число должностных обязанностей по вакантной должности гражданской службы (по группе должностей гражданской службы, по которой проводится конкурс на включение в кадровый резерв). В этих целях кандидату предоставляется инструкция по делопроизводству и иные документы, необходимые для надлежащей подготовки проекта документа.</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Оценка подготовленного проекта документа может осуществляться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 При этом в целях проведения объективной оценки обеспечивается анонимность подготовленного проекта документа.</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lastRenderedPageBreak/>
        <w:t>Результаты оценки проекта документа оформляются в виде краткой справки.</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Итоговая оценка выставляется по следующим критериям:</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соответствие установленным требованиям оформления;</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понимание сути вопроса, выявление кандидатом ключевых фактов и проблем, послуживших основанием для разработки проекта документа;</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отражение путей решения проблем, послуживших основанием для разработки проекта документа, с учетом правильного применения норм законодательства Российской Федерации;</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обоснованность подходов к решению проблем, послуживших основанием для разработки проекта документа;</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аналитические способности, логичность мышления;</w:t>
      </w:r>
    </w:p>
    <w:p w:rsidR="00B87165" w:rsidRPr="001B5474" w:rsidRDefault="00B87165" w:rsidP="001B5474">
      <w:pPr>
        <w:pStyle w:val="ConsPlusNormal"/>
        <w:ind w:firstLine="540"/>
        <w:jc w:val="both"/>
        <w:rPr>
          <w:rFonts w:ascii="Times New Roman" w:hAnsi="Times New Roman" w:cs="Times New Roman"/>
          <w:sz w:val="24"/>
          <w:szCs w:val="24"/>
        </w:rPr>
      </w:pPr>
      <w:r w:rsidRPr="001B5474">
        <w:rPr>
          <w:rFonts w:ascii="Times New Roman" w:hAnsi="Times New Roman" w:cs="Times New Roman"/>
          <w:sz w:val="24"/>
          <w:szCs w:val="24"/>
        </w:rPr>
        <w:t>правовая и лингвистическая грамотность.</w:t>
      </w:r>
    </w:p>
    <w:p w:rsidR="00B87165" w:rsidRPr="001B5474" w:rsidRDefault="00B87165" w:rsidP="001B5474">
      <w:pPr>
        <w:pStyle w:val="ConsPlusNormal"/>
        <w:jc w:val="both"/>
        <w:rPr>
          <w:rFonts w:ascii="Times New Roman" w:hAnsi="Times New Roman" w:cs="Times New Roman"/>
          <w:sz w:val="24"/>
          <w:szCs w:val="24"/>
        </w:rPr>
      </w:pPr>
    </w:p>
    <w:p w:rsidR="001B5474" w:rsidRDefault="001B5474">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rsidR="00B87165" w:rsidRPr="001B5474" w:rsidRDefault="00B87165" w:rsidP="001B5474">
      <w:pPr>
        <w:pStyle w:val="ConsPlusNormal"/>
        <w:jc w:val="right"/>
        <w:outlineLvl w:val="1"/>
        <w:rPr>
          <w:rFonts w:ascii="Times New Roman" w:hAnsi="Times New Roman" w:cs="Times New Roman"/>
          <w:sz w:val="24"/>
          <w:szCs w:val="24"/>
        </w:rPr>
      </w:pPr>
      <w:r w:rsidRPr="001B5474">
        <w:rPr>
          <w:rFonts w:ascii="Times New Roman" w:hAnsi="Times New Roman" w:cs="Times New Roman"/>
          <w:sz w:val="24"/>
          <w:szCs w:val="24"/>
        </w:rPr>
        <w:lastRenderedPageBreak/>
        <w:t>Приложение N 3</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к единой методике проведения</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конкурсов на замещение вакантных</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должностей государственной</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гражданской службы Российской</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Федерации и включение в кадровый</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резерв государственных органов</w:t>
      </w:r>
    </w:p>
    <w:p w:rsidR="00B87165" w:rsidRPr="001B5474" w:rsidRDefault="00B87165" w:rsidP="001B5474">
      <w:pPr>
        <w:pStyle w:val="ConsPlusNormal"/>
        <w:jc w:val="both"/>
        <w:rPr>
          <w:rFonts w:ascii="Times New Roman" w:hAnsi="Times New Roman" w:cs="Times New Roman"/>
          <w:sz w:val="24"/>
          <w:szCs w:val="24"/>
        </w:rPr>
      </w:pPr>
    </w:p>
    <w:p w:rsidR="001B5474" w:rsidRDefault="00B87165" w:rsidP="001B5474">
      <w:pPr>
        <w:pStyle w:val="ConsPlusNonformat"/>
        <w:jc w:val="both"/>
        <w:rPr>
          <w:rFonts w:ascii="Times New Roman" w:hAnsi="Times New Roman" w:cs="Times New Roman"/>
          <w:sz w:val="24"/>
          <w:szCs w:val="24"/>
        </w:rPr>
      </w:pPr>
      <w:bookmarkStart w:id="4" w:name="P241"/>
      <w:bookmarkEnd w:id="4"/>
      <w:r w:rsidRPr="001B5474">
        <w:rPr>
          <w:rFonts w:ascii="Times New Roman" w:hAnsi="Times New Roman" w:cs="Times New Roman"/>
          <w:sz w:val="24"/>
          <w:szCs w:val="24"/>
        </w:rPr>
        <w:t xml:space="preserve">                      </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Конкурсный бюллетень</w:t>
      </w:r>
    </w:p>
    <w:p w:rsidR="00B87165" w:rsidRPr="001B5474" w:rsidRDefault="00B87165" w:rsidP="001B5474">
      <w:pPr>
        <w:pStyle w:val="ConsPlusNonformat"/>
        <w:jc w:val="center"/>
        <w:rPr>
          <w:rFonts w:ascii="Times New Roman" w:hAnsi="Times New Roman" w:cs="Times New Roman"/>
          <w:sz w:val="24"/>
          <w:szCs w:val="24"/>
        </w:rPr>
      </w:pP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"__" ____________________ 20__ г.</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(дата проведения конкурса)</w:t>
      </w:r>
    </w:p>
    <w:p w:rsidR="00B87165" w:rsidRPr="001B5474" w:rsidRDefault="00B87165" w:rsidP="001B5474">
      <w:pPr>
        <w:pStyle w:val="ConsPlusNonformat"/>
        <w:jc w:val="center"/>
        <w:rPr>
          <w:rFonts w:ascii="Times New Roman" w:hAnsi="Times New Roman" w:cs="Times New Roman"/>
          <w:sz w:val="24"/>
          <w:szCs w:val="24"/>
        </w:rPr>
      </w:pP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___________________________________________________________________________</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(полное наименование должности, на замещение которой проводится конкурс,</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___________________________________________________________________________</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или наименование группы должностей, по которой проводится конкурс</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на включение в кадровый резерв государственного органа)</w:t>
      </w:r>
    </w:p>
    <w:p w:rsidR="00B87165" w:rsidRPr="001B5474" w:rsidRDefault="00B87165" w:rsidP="001B5474">
      <w:pPr>
        <w:pStyle w:val="ConsPlusNonformat"/>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Балл, присвоенный членом конкурсной комиссии кандидату по результатам индивидуального собеседования</w:t>
      </w:r>
    </w:p>
    <w:p w:rsidR="00B87165" w:rsidRPr="001B5474" w:rsidRDefault="00B87165" w:rsidP="001B5474">
      <w:pPr>
        <w:pStyle w:val="ConsPlusNonformat"/>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proofErr w:type="spellStart"/>
      <w:r w:rsidRPr="001B5474">
        <w:rPr>
          <w:rFonts w:ascii="Times New Roman" w:hAnsi="Times New Roman" w:cs="Times New Roman"/>
          <w:sz w:val="24"/>
          <w:szCs w:val="24"/>
        </w:rPr>
        <w:t>Справочно</w:t>
      </w:r>
      <w:proofErr w:type="spellEnd"/>
      <w:r w:rsidRPr="001B5474">
        <w:rPr>
          <w:rFonts w:ascii="Times New Roman" w:hAnsi="Times New Roman" w:cs="Times New Roman"/>
          <w:sz w:val="24"/>
          <w:szCs w:val="24"/>
        </w:rPr>
        <w:t>: максимальный балл составляет _______ баллов)</w:t>
      </w:r>
    </w:p>
    <w:p w:rsidR="00B87165" w:rsidRPr="001B5474" w:rsidRDefault="00B87165" w:rsidP="001B5474">
      <w:pPr>
        <w:pStyle w:val="ConsPlusNormal"/>
        <w:jc w:val="both"/>
        <w:rPr>
          <w:rFonts w:ascii="Times New Roman" w:hAnsi="Times New Roman" w:cs="Times New Roman"/>
          <w:sz w:val="24"/>
          <w:szCs w:val="24"/>
        </w:rPr>
      </w:pPr>
    </w:p>
    <w:tbl>
      <w:tblPr>
        <w:tblW w:w="10268"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96"/>
        <w:gridCol w:w="1531"/>
        <w:gridCol w:w="5641"/>
      </w:tblGrid>
      <w:tr w:rsidR="001B5474" w:rsidRPr="001B5474" w:rsidTr="001B5474">
        <w:tc>
          <w:tcPr>
            <w:tcW w:w="3096"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кандидата</w:t>
            </w:r>
          </w:p>
        </w:tc>
        <w:tc>
          <w:tcPr>
            <w:tcW w:w="1531"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Балл</w:t>
            </w:r>
          </w:p>
        </w:tc>
        <w:tc>
          <w:tcPr>
            <w:tcW w:w="5641"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Краткая мотивировка выставленного балла (при необходимости)</w:t>
            </w:r>
          </w:p>
        </w:tc>
      </w:tr>
      <w:tr w:rsidR="001B5474" w:rsidRPr="001B5474" w:rsidTr="001B5474">
        <w:tc>
          <w:tcPr>
            <w:tcW w:w="3096"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1</w:t>
            </w:r>
          </w:p>
        </w:tc>
        <w:tc>
          <w:tcPr>
            <w:tcW w:w="1531"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2</w:t>
            </w:r>
          </w:p>
        </w:tc>
        <w:tc>
          <w:tcPr>
            <w:tcW w:w="5641"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3</w:t>
            </w:r>
          </w:p>
        </w:tc>
      </w:tr>
      <w:tr w:rsidR="001B5474" w:rsidRPr="001B5474" w:rsidTr="001B5474">
        <w:tc>
          <w:tcPr>
            <w:tcW w:w="3096" w:type="dxa"/>
          </w:tcPr>
          <w:p w:rsidR="00B87165" w:rsidRPr="001B5474" w:rsidRDefault="00B87165" w:rsidP="001B5474">
            <w:pPr>
              <w:pStyle w:val="ConsPlusNormal"/>
              <w:rPr>
                <w:rFonts w:ascii="Times New Roman" w:hAnsi="Times New Roman" w:cs="Times New Roman"/>
                <w:sz w:val="24"/>
                <w:szCs w:val="24"/>
              </w:rPr>
            </w:pPr>
          </w:p>
        </w:tc>
        <w:tc>
          <w:tcPr>
            <w:tcW w:w="1531" w:type="dxa"/>
          </w:tcPr>
          <w:p w:rsidR="00B87165" w:rsidRPr="001B5474" w:rsidRDefault="00B87165" w:rsidP="001B5474">
            <w:pPr>
              <w:pStyle w:val="ConsPlusNormal"/>
              <w:rPr>
                <w:rFonts w:ascii="Times New Roman" w:hAnsi="Times New Roman" w:cs="Times New Roman"/>
                <w:sz w:val="24"/>
                <w:szCs w:val="24"/>
              </w:rPr>
            </w:pPr>
          </w:p>
        </w:tc>
        <w:tc>
          <w:tcPr>
            <w:tcW w:w="5641" w:type="dxa"/>
          </w:tcPr>
          <w:p w:rsidR="00B87165" w:rsidRPr="001B5474" w:rsidRDefault="00B87165" w:rsidP="001B5474">
            <w:pPr>
              <w:pStyle w:val="ConsPlusNormal"/>
              <w:rPr>
                <w:rFonts w:ascii="Times New Roman" w:hAnsi="Times New Roman" w:cs="Times New Roman"/>
                <w:sz w:val="24"/>
                <w:szCs w:val="24"/>
              </w:rPr>
            </w:pPr>
          </w:p>
        </w:tc>
      </w:tr>
    </w:tbl>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          _______________</w:t>
      </w:r>
    </w:p>
    <w:p w:rsidR="00B87165" w:rsidRPr="001B5474" w:rsidRDefault="001B5474" w:rsidP="001B547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B87165" w:rsidRPr="001B5474">
        <w:rPr>
          <w:rFonts w:ascii="Times New Roman" w:hAnsi="Times New Roman" w:cs="Times New Roman"/>
          <w:sz w:val="24"/>
          <w:szCs w:val="24"/>
        </w:rPr>
        <w:t xml:space="preserve">(фамилия, имя, отчество члена конкурсной </w:t>
      </w:r>
      <w:proofErr w:type="gramStart"/>
      <w:r w:rsidR="00B87165" w:rsidRPr="001B5474">
        <w:rPr>
          <w:rFonts w:ascii="Times New Roman" w:hAnsi="Times New Roman" w:cs="Times New Roman"/>
          <w:sz w:val="24"/>
          <w:szCs w:val="24"/>
        </w:rPr>
        <w:t xml:space="preserve">комиссии)   </w:t>
      </w:r>
      <w:proofErr w:type="gramEnd"/>
      <w:r w:rsidR="00B87165"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00B87165" w:rsidRPr="001B5474">
        <w:rPr>
          <w:rFonts w:ascii="Times New Roman" w:hAnsi="Times New Roman" w:cs="Times New Roman"/>
          <w:sz w:val="24"/>
          <w:szCs w:val="24"/>
        </w:rPr>
        <w:t>(подпись)</w:t>
      </w: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jc w:val="both"/>
        <w:rPr>
          <w:rFonts w:ascii="Times New Roman" w:hAnsi="Times New Roman" w:cs="Times New Roman"/>
          <w:sz w:val="24"/>
          <w:szCs w:val="24"/>
        </w:rPr>
      </w:pPr>
    </w:p>
    <w:p w:rsidR="001B5474" w:rsidRDefault="001B5474">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rsidR="00B87165" w:rsidRPr="001B5474" w:rsidRDefault="00B87165" w:rsidP="001B5474">
      <w:pPr>
        <w:pStyle w:val="ConsPlusNormal"/>
        <w:jc w:val="right"/>
        <w:outlineLvl w:val="1"/>
        <w:rPr>
          <w:rFonts w:ascii="Times New Roman" w:hAnsi="Times New Roman" w:cs="Times New Roman"/>
          <w:sz w:val="24"/>
          <w:szCs w:val="24"/>
        </w:rPr>
      </w:pPr>
      <w:r w:rsidRPr="001B5474">
        <w:rPr>
          <w:rFonts w:ascii="Times New Roman" w:hAnsi="Times New Roman" w:cs="Times New Roman"/>
          <w:sz w:val="24"/>
          <w:szCs w:val="24"/>
        </w:rPr>
        <w:lastRenderedPageBreak/>
        <w:t>Приложение N 4</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к единой методике проведения</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конкурсов на замещение вакантных</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должностей государственной</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гражданской службы Российской</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Федерации и включение в кадровый</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резерв государственных органов</w:t>
      </w:r>
    </w:p>
    <w:p w:rsidR="00B87165" w:rsidRPr="001B5474" w:rsidRDefault="00B87165" w:rsidP="001B5474">
      <w:pPr>
        <w:pStyle w:val="ConsPlusNormal"/>
        <w:jc w:val="both"/>
        <w:rPr>
          <w:rFonts w:ascii="Times New Roman" w:hAnsi="Times New Roman" w:cs="Times New Roman"/>
          <w:sz w:val="24"/>
          <w:szCs w:val="24"/>
        </w:rPr>
      </w:pPr>
    </w:p>
    <w:p w:rsidR="001B5474" w:rsidRDefault="00B87165" w:rsidP="001B5474">
      <w:pPr>
        <w:pStyle w:val="ConsPlusNonformat"/>
        <w:jc w:val="both"/>
        <w:rPr>
          <w:rFonts w:ascii="Times New Roman" w:hAnsi="Times New Roman" w:cs="Times New Roman"/>
          <w:sz w:val="24"/>
          <w:szCs w:val="24"/>
        </w:rPr>
      </w:pPr>
      <w:bookmarkStart w:id="5" w:name="P282"/>
      <w:bookmarkEnd w:id="5"/>
      <w:r w:rsidRPr="001B5474">
        <w:rPr>
          <w:rFonts w:ascii="Times New Roman" w:hAnsi="Times New Roman" w:cs="Times New Roman"/>
          <w:sz w:val="24"/>
          <w:szCs w:val="24"/>
        </w:rPr>
        <w:t xml:space="preserve">                                 </w:t>
      </w:r>
    </w:p>
    <w:p w:rsidR="001B5474" w:rsidRDefault="001B5474" w:rsidP="001B5474">
      <w:pPr>
        <w:pStyle w:val="ConsPlusNonformat"/>
        <w:jc w:val="both"/>
        <w:rPr>
          <w:rFonts w:ascii="Times New Roman" w:hAnsi="Times New Roman" w:cs="Times New Roman"/>
          <w:sz w:val="24"/>
          <w:szCs w:val="24"/>
        </w:rPr>
      </w:pP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РЕШЕНИЕ</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конкурсной комиссии по итогам конкурса на замещение</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вакантной должности государственной гражданской службы</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Российской Федерации</w:t>
      </w:r>
    </w:p>
    <w:p w:rsidR="00B87165" w:rsidRPr="001B5474" w:rsidRDefault="00B87165" w:rsidP="001B5474">
      <w:pPr>
        <w:pStyle w:val="ConsPlusNonformat"/>
        <w:jc w:val="center"/>
        <w:rPr>
          <w:rFonts w:ascii="Times New Roman" w:hAnsi="Times New Roman" w:cs="Times New Roman"/>
          <w:sz w:val="24"/>
          <w:szCs w:val="24"/>
        </w:rPr>
      </w:pP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______________________________________</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(наименование государственного органа)</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"__" _________________________ 20__ г.</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(дата проведения конкурса)</w:t>
      </w:r>
    </w:p>
    <w:p w:rsidR="00B87165" w:rsidRDefault="00B87165" w:rsidP="001B5474">
      <w:pPr>
        <w:pStyle w:val="ConsPlusNonformat"/>
        <w:jc w:val="both"/>
        <w:rPr>
          <w:rFonts w:ascii="Times New Roman" w:hAnsi="Times New Roman" w:cs="Times New Roman"/>
          <w:sz w:val="24"/>
          <w:szCs w:val="24"/>
        </w:rPr>
      </w:pPr>
    </w:p>
    <w:p w:rsidR="001B5474" w:rsidRPr="001B5474" w:rsidRDefault="001B5474" w:rsidP="001B5474">
      <w:pPr>
        <w:pStyle w:val="ConsPlusNonformat"/>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1. Присутствовало на заседании __________ из ________ членов конкурсной</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комиссии</w:t>
      </w:r>
    </w:p>
    <w:p w:rsidR="00B87165" w:rsidRPr="001B5474" w:rsidRDefault="00B87165" w:rsidP="001B5474">
      <w:pPr>
        <w:pStyle w:val="ConsPlusNormal"/>
        <w:jc w:val="both"/>
        <w:rPr>
          <w:rFonts w:ascii="Times New Roman" w:hAnsi="Times New Roman" w:cs="Times New Roman"/>
          <w:sz w:val="24"/>
          <w:szCs w:val="24"/>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16"/>
        <w:gridCol w:w="4111"/>
      </w:tblGrid>
      <w:tr w:rsidR="001B5474" w:rsidRPr="001B5474" w:rsidTr="001B5474">
        <w:tc>
          <w:tcPr>
            <w:tcW w:w="6016"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члена конкурсной комиссии, присутствовавшего на заседании конкурсной комиссии</w:t>
            </w:r>
          </w:p>
        </w:tc>
        <w:tc>
          <w:tcPr>
            <w:tcW w:w="4111"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Должность</w:t>
            </w:r>
          </w:p>
        </w:tc>
      </w:tr>
      <w:tr w:rsidR="001B5474" w:rsidRPr="001B5474" w:rsidTr="001B5474">
        <w:tc>
          <w:tcPr>
            <w:tcW w:w="6016" w:type="dxa"/>
          </w:tcPr>
          <w:p w:rsidR="00B87165" w:rsidRPr="001B5474" w:rsidRDefault="00B87165" w:rsidP="001B5474">
            <w:pPr>
              <w:pStyle w:val="ConsPlusNormal"/>
              <w:rPr>
                <w:rFonts w:ascii="Times New Roman" w:hAnsi="Times New Roman" w:cs="Times New Roman"/>
                <w:sz w:val="24"/>
                <w:szCs w:val="24"/>
              </w:rPr>
            </w:pPr>
          </w:p>
        </w:tc>
        <w:tc>
          <w:tcPr>
            <w:tcW w:w="4111"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6016" w:type="dxa"/>
          </w:tcPr>
          <w:p w:rsidR="00B87165" w:rsidRPr="001B5474" w:rsidRDefault="00B87165" w:rsidP="001B5474">
            <w:pPr>
              <w:pStyle w:val="ConsPlusNormal"/>
              <w:rPr>
                <w:rFonts w:ascii="Times New Roman" w:hAnsi="Times New Roman" w:cs="Times New Roman"/>
                <w:sz w:val="24"/>
                <w:szCs w:val="24"/>
              </w:rPr>
            </w:pPr>
          </w:p>
        </w:tc>
        <w:tc>
          <w:tcPr>
            <w:tcW w:w="4111"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6016" w:type="dxa"/>
          </w:tcPr>
          <w:p w:rsidR="00B87165" w:rsidRPr="001B5474" w:rsidRDefault="00B87165" w:rsidP="001B5474">
            <w:pPr>
              <w:pStyle w:val="ConsPlusNormal"/>
              <w:rPr>
                <w:rFonts w:ascii="Times New Roman" w:hAnsi="Times New Roman" w:cs="Times New Roman"/>
                <w:sz w:val="24"/>
                <w:szCs w:val="24"/>
              </w:rPr>
            </w:pPr>
          </w:p>
        </w:tc>
        <w:tc>
          <w:tcPr>
            <w:tcW w:w="4111" w:type="dxa"/>
          </w:tcPr>
          <w:p w:rsidR="00B87165" w:rsidRPr="001B5474" w:rsidRDefault="00B87165" w:rsidP="001B5474">
            <w:pPr>
              <w:pStyle w:val="ConsPlusNormal"/>
              <w:rPr>
                <w:rFonts w:ascii="Times New Roman" w:hAnsi="Times New Roman" w:cs="Times New Roman"/>
                <w:sz w:val="24"/>
                <w:szCs w:val="24"/>
              </w:rPr>
            </w:pPr>
          </w:p>
        </w:tc>
      </w:tr>
    </w:tbl>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2.  Проведен конкурс на замещение вакантной должности государственной</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гражданской службы Российской Федерации</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______________</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(наименование должности с указанием структурного подразделения</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государственного органа)</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____________________________________</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___________________________________</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_______________________________</w:t>
      </w:r>
    </w:p>
    <w:p w:rsidR="00B87165" w:rsidRPr="001B5474" w:rsidRDefault="00B87165" w:rsidP="001B5474">
      <w:pPr>
        <w:pStyle w:val="ConsPlusNonformat"/>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3. Результаты рейтинговой оценки кандидатов</w:t>
      </w:r>
    </w:p>
    <w:p w:rsidR="00B87165" w:rsidRPr="001B5474" w:rsidRDefault="00B87165" w:rsidP="001B5474">
      <w:pPr>
        <w:pStyle w:val="ConsPlusNormal"/>
        <w:jc w:val="both"/>
        <w:rPr>
          <w:rFonts w:ascii="Times New Roman" w:hAnsi="Times New Roman" w:cs="Times New Roman"/>
          <w:sz w:val="24"/>
          <w:szCs w:val="24"/>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24"/>
        <w:gridCol w:w="2268"/>
        <w:gridCol w:w="2835"/>
      </w:tblGrid>
      <w:tr w:rsidR="001B5474" w:rsidRPr="001B5474" w:rsidTr="001B5474">
        <w:tc>
          <w:tcPr>
            <w:tcW w:w="5024"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кандидата</w:t>
            </w:r>
          </w:p>
        </w:tc>
        <w:tc>
          <w:tcPr>
            <w:tcW w:w="2268"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Итоговый балл</w:t>
            </w:r>
          </w:p>
        </w:tc>
        <w:tc>
          <w:tcPr>
            <w:tcW w:w="2835" w:type="dxa"/>
          </w:tcPr>
          <w:p w:rsidR="001B5474" w:rsidRDefault="001B5474" w:rsidP="001B5474">
            <w:pPr>
              <w:pStyle w:val="ConsPlusNormal"/>
              <w:jc w:val="center"/>
              <w:rPr>
                <w:rFonts w:ascii="Times New Roman" w:hAnsi="Times New Roman" w:cs="Times New Roman"/>
                <w:sz w:val="24"/>
                <w:szCs w:val="24"/>
              </w:rPr>
            </w:pPr>
            <w:r>
              <w:rPr>
                <w:rFonts w:ascii="Times New Roman" w:hAnsi="Times New Roman" w:cs="Times New Roman"/>
                <w:sz w:val="24"/>
                <w:szCs w:val="24"/>
              </w:rPr>
              <w:t>Место в рейтинге</w:t>
            </w:r>
          </w:p>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(в порядке убывания)</w:t>
            </w:r>
          </w:p>
        </w:tc>
      </w:tr>
      <w:tr w:rsidR="001B5474" w:rsidRPr="001B5474" w:rsidTr="001B5474">
        <w:tc>
          <w:tcPr>
            <w:tcW w:w="5024"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c>
          <w:tcPr>
            <w:tcW w:w="2835"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5024"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c>
          <w:tcPr>
            <w:tcW w:w="2835"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5024"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c>
          <w:tcPr>
            <w:tcW w:w="2835" w:type="dxa"/>
          </w:tcPr>
          <w:p w:rsidR="00B87165" w:rsidRPr="001B5474" w:rsidRDefault="00B87165" w:rsidP="001B5474">
            <w:pPr>
              <w:pStyle w:val="ConsPlusNormal"/>
              <w:rPr>
                <w:rFonts w:ascii="Times New Roman" w:hAnsi="Times New Roman" w:cs="Times New Roman"/>
                <w:sz w:val="24"/>
                <w:szCs w:val="24"/>
              </w:rPr>
            </w:pPr>
          </w:p>
        </w:tc>
      </w:tr>
    </w:tbl>
    <w:p w:rsidR="00B87165" w:rsidRDefault="00B87165" w:rsidP="001B5474">
      <w:pPr>
        <w:pStyle w:val="ConsPlusNormal"/>
        <w:jc w:val="both"/>
        <w:rPr>
          <w:rFonts w:ascii="Times New Roman" w:hAnsi="Times New Roman" w:cs="Times New Roman"/>
          <w:sz w:val="24"/>
          <w:szCs w:val="24"/>
        </w:rPr>
      </w:pPr>
    </w:p>
    <w:p w:rsidR="001B5474" w:rsidRDefault="001B5474" w:rsidP="001B5474">
      <w:pPr>
        <w:pStyle w:val="ConsPlusNormal"/>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lastRenderedPageBreak/>
        <w:t xml:space="preserve">    4.   Результаты</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голосования по</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определению</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победителя</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конкурса</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(заполняется по всем кандидатам)</w:t>
      </w:r>
    </w:p>
    <w:p w:rsidR="00B87165" w:rsidRPr="001B5474" w:rsidRDefault="00B87165" w:rsidP="001B5474">
      <w:pPr>
        <w:pStyle w:val="ConsPlusNormal"/>
        <w:jc w:val="both"/>
        <w:rPr>
          <w:rFonts w:ascii="Times New Roman" w:hAnsi="Times New Roman" w:cs="Times New Roman"/>
          <w:sz w:val="24"/>
          <w:szCs w:val="24"/>
        </w:rPr>
      </w:pPr>
    </w:p>
    <w:tbl>
      <w:tblPr>
        <w:tblW w:w="10268"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2135"/>
        <w:gridCol w:w="2268"/>
        <w:gridCol w:w="2126"/>
      </w:tblGrid>
      <w:tr w:rsidR="001B5474" w:rsidRPr="001B5474" w:rsidTr="001B5474">
        <w:tc>
          <w:tcPr>
            <w:tcW w:w="10268" w:type="dxa"/>
            <w:gridSpan w:val="4"/>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______________________________________________________________________</w:t>
            </w:r>
          </w:p>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кандидата, занявшего первое место в рейтинге)</w:t>
            </w:r>
          </w:p>
        </w:tc>
      </w:tr>
      <w:tr w:rsidR="001B5474" w:rsidRPr="001B5474" w:rsidTr="001B5474">
        <w:tc>
          <w:tcPr>
            <w:tcW w:w="3739"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члена конкурсной комиссии</w:t>
            </w:r>
          </w:p>
        </w:tc>
        <w:tc>
          <w:tcPr>
            <w:tcW w:w="6529" w:type="dxa"/>
            <w:gridSpan w:val="3"/>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Голосование</w:t>
            </w: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135"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"за"</w:t>
            </w:r>
          </w:p>
        </w:tc>
        <w:tc>
          <w:tcPr>
            <w:tcW w:w="2268"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"против"</w:t>
            </w:r>
          </w:p>
        </w:tc>
        <w:tc>
          <w:tcPr>
            <w:tcW w:w="2126"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"воздержался"</w:t>
            </w: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135"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c>
          <w:tcPr>
            <w:tcW w:w="2126"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135"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c>
          <w:tcPr>
            <w:tcW w:w="2126"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135"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c>
          <w:tcPr>
            <w:tcW w:w="2126"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Итого</w:t>
            </w:r>
          </w:p>
        </w:tc>
        <w:tc>
          <w:tcPr>
            <w:tcW w:w="2135"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c>
          <w:tcPr>
            <w:tcW w:w="2126" w:type="dxa"/>
          </w:tcPr>
          <w:p w:rsidR="00B87165" w:rsidRPr="001B5474" w:rsidRDefault="00B87165" w:rsidP="001B5474">
            <w:pPr>
              <w:pStyle w:val="ConsPlusNormal"/>
              <w:rPr>
                <w:rFonts w:ascii="Times New Roman" w:hAnsi="Times New Roman" w:cs="Times New Roman"/>
                <w:sz w:val="24"/>
                <w:szCs w:val="24"/>
              </w:rPr>
            </w:pPr>
          </w:p>
        </w:tc>
      </w:tr>
    </w:tbl>
    <w:p w:rsidR="00B87165" w:rsidRPr="001B5474" w:rsidRDefault="00B87165" w:rsidP="001B5474">
      <w:pPr>
        <w:pStyle w:val="ConsPlusNormal"/>
        <w:jc w:val="both"/>
        <w:rPr>
          <w:rFonts w:ascii="Times New Roman" w:hAnsi="Times New Roman" w:cs="Times New Roman"/>
          <w:sz w:val="24"/>
          <w:szCs w:val="24"/>
        </w:rPr>
      </w:pPr>
    </w:p>
    <w:tbl>
      <w:tblPr>
        <w:tblW w:w="10268"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2135"/>
        <w:gridCol w:w="2268"/>
        <w:gridCol w:w="2126"/>
      </w:tblGrid>
      <w:tr w:rsidR="001B5474" w:rsidRPr="001B5474" w:rsidTr="001B5474">
        <w:tc>
          <w:tcPr>
            <w:tcW w:w="10268" w:type="dxa"/>
            <w:gridSpan w:val="4"/>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______________________________________________________________________</w:t>
            </w:r>
          </w:p>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кандидата, занявшего второе место в рейтинге)</w:t>
            </w:r>
          </w:p>
        </w:tc>
      </w:tr>
      <w:tr w:rsidR="001B5474" w:rsidRPr="001B5474" w:rsidTr="001B5474">
        <w:tc>
          <w:tcPr>
            <w:tcW w:w="3739"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члена конкурсной комиссии</w:t>
            </w:r>
          </w:p>
        </w:tc>
        <w:tc>
          <w:tcPr>
            <w:tcW w:w="6529" w:type="dxa"/>
            <w:gridSpan w:val="3"/>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Голосование</w:t>
            </w: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135"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"за"</w:t>
            </w:r>
          </w:p>
        </w:tc>
        <w:tc>
          <w:tcPr>
            <w:tcW w:w="2268"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"против"</w:t>
            </w:r>
          </w:p>
        </w:tc>
        <w:tc>
          <w:tcPr>
            <w:tcW w:w="2126"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"воздержался"</w:t>
            </w: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135"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c>
          <w:tcPr>
            <w:tcW w:w="2126"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135"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c>
          <w:tcPr>
            <w:tcW w:w="2126"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135"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c>
          <w:tcPr>
            <w:tcW w:w="2126"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Итого</w:t>
            </w:r>
          </w:p>
        </w:tc>
        <w:tc>
          <w:tcPr>
            <w:tcW w:w="2135"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c>
          <w:tcPr>
            <w:tcW w:w="2126" w:type="dxa"/>
          </w:tcPr>
          <w:p w:rsidR="00B87165" w:rsidRPr="001B5474" w:rsidRDefault="00B87165" w:rsidP="001B5474">
            <w:pPr>
              <w:pStyle w:val="ConsPlusNormal"/>
              <w:rPr>
                <w:rFonts w:ascii="Times New Roman" w:hAnsi="Times New Roman" w:cs="Times New Roman"/>
                <w:sz w:val="24"/>
                <w:szCs w:val="24"/>
              </w:rPr>
            </w:pPr>
          </w:p>
        </w:tc>
      </w:tr>
    </w:tbl>
    <w:p w:rsidR="00B87165" w:rsidRPr="001B5474" w:rsidRDefault="00B87165" w:rsidP="001B5474">
      <w:pPr>
        <w:pStyle w:val="ConsPlusNormal"/>
        <w:jc w:val="both"/>
        <w:rPr>
          <w:rFonts w:ascii="Times New Roman" w:hAnsi="Times New Roman" w:cs="Times New Roman"/>
          <w:sz w:val="24"/>
          <w:szCs w:val="24"/>
        </w:rPr>
      </w:pPr>
    </w:p>
    <w:tbl>
      <w:tblPr>
        <w:tblW w:w="10268"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2135"/>
        <w:gridCol w:w="2268"/>
        <w:gridCol w:w="2126"/>
      </w:tblGrid>
      <w:tr w:rsidR="001B5474" w:rsidRPr="001B5474" w:rsidTr="001B5474">
        <w:tc>
          <w:tcPr>
            <w:tcW w:w="10268" w:type="dxa"/>
            <w:gridSpan w:val="4"/>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______________________________________________________________________</w:t>
            </w:r>
          </w:p>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кандидата, занявшего третье место в рейтинге)</w:t>
            </w:r>
          </w:p>
        </w:tc>
      </w:tr>
      <w:tr w:rsidR="001B5474" w:rsidRPr="001B5474" w:rsidTr="001B5474">
        <w:tc>
          <w:tcPr>
            <w:tcW w:w="3739"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члена конкурсной комиссии</w:t>
            </w:r>
          </w:p>
        </w:tc>
        <w:tc>
          <w:tcPr>
            <w:tcW w:w="6529" w:type="dxa"/>
            <w:gridSpan w:val="3"/>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Голосование</w:t>
            </w: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135"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"за"</w:t>
            </w:r>
          </w:p>
        </w:tc>
        <w:tc>
          <w:tcPr>
            <w:tcW w:w="2268"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"против"</w:t>
            </w:r>
          </w:p>
        </w:tc>
        <w:tc>
          <w:tcPr>
            <w:tcW w:w="2126"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"воздержался"</w:t>
            </w: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135"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c>
          <w:tcPr>
            <w:tcW w:w="2126"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135"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c>
          <w:tcPr>
            <w:tcW w:w="2126"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135"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c>
          <w:tcPr>
            <w:tcW w:w="2126"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Итого</w:t>
            </w:r>
          </w:p>
        </w:tc>
        <w:tc>
          <w:tcPr>
            <w:tcW w:w="2135"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c>
          <w:tcPr>
            <w:tcW w:w="2126" w:type="dxa"/>
          </w:tcPr>
          <w:p w:rsidR="00B87165" w:rsidRPr="001B5474" w:rsidRDefault="00B87165" w:rsidP="001B5474">
            <w:pPr>
              <w:pStyle w:val="ConsPlusNormal"/>
              <w:rPr>
                <w:rFonts w:ascii="Times New Roman" w:hAnsi="Times New Roman" w:cs="Times New Roman"/>
                <w:sz w:val="24"/>
                <w:szCs w:val="24"/>
              </w:rPr>
            </w:pPr>
          </w:p>
        </w:tc>
      </w:tr>
    </w:tbl>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Комментарии к результатам голосования (при необходимости)</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____________________</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________</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lastRenderedPageBreak/>
        <w:t>_______________________________________________________________________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w:t>
      </w:r>
    </w:p>
    <w:p w:rsidR="00B87165" w:rsidRPr="001B5474" w:rsidRDefault="00B87165" w:rsidP="001B5474">
      <w:pPr>
        <w:pStyle w:val="ConsPlusNonformat"/>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5.  По результатам голосования конкурсная комиссия признает победителем</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конкурса следующего кандидата</w:t>
      </w:r>
    </w:p>
    <w:p w:rsidR="00B87165" w:rsidRPr="001B5474" w:rsidRDefault="00B87165" w:rsidP="001B5474">
      <w:pPr>
        <w:pStyle w:val="ConsPlusNormal"/>
        <w:jc w:val="both"/>
        <w:rPr>
          <w:rFonts w:ascii="Times New Roman" w:hAnsi="Times New Roman" w:cs="Times New Roman"/>
          <w:sz w:val="24"/>
          <w:szCs w:val="24"/>
        </w:rPr>
      </w:pPr>
    </w:p>
    <w:tbl>
      <w:tblPr>
        <w:tblW w:w="10268"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40"/>
        <w:gridCol w:w="5528"/>
      </w:tblGrid>
      <w:tr w:rsidR="001B5474" w:rsidRPr="001B5474" w:rsidTr="001B5474">
        <w:tc>
          <w:tcPr>
            <w:tcW w:w="4740"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кандидата, признанного победителем</w:t>
            </w:r>
          </w:p>
        </w:tc>
        <w:tc>
          <w:tcPr>
            <w:tcW w:w="5528"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Вакантная должность государственной гражданской службы Российской Федерации</w:t>
            </w:r>
          </w:p>
        </w:tc>
      </w:tr>
      <w:tr w:rsidR="001B5474" w:rsidRPr="001B5474" w:rsidTr="001B5474">
        <w:tc>
          <w:tcPr>
            <w:tcW w:w="4740" w:type="dxa"/>
          </w:tcPr>
          <w:p w:rsidR="00B87165" w:rsidRPr="001B5474" w:rsidRDefault="00B87165" w:rsidP="001B5474">
            <w:pPr>
              <w:pStyle w:val="ConsPlusNormal"/>
              <w:rPr>
                <w:rFonts w:ascii="Times New Roman" w:hAnsi="Times New Roman" w:cs="Times New Roman"/>
                <w:sz w:val="24"/>
                <w:szCs w:val="24"/>
              </w:rPr>
            </w:pPr>
          </w:p>
        </w:tc>
        <w:tc>
          <w:tcPr>
            <w:tcW w:w="5528" w:type="dxa"/>
          </w:tcPr>
          <w:p w:rsidR="00B87165" w:rsidRPr="001B5474" w:rsidRDefault="00B87165" w:rsidP="001B5474">
            <w:pPr>
              <w:pStyle w:val="ConsPlusNormal"/>
              <w:rPr>
                <w:rFonts w:ascii="Times New Roman" w:hAnsi="Times New Roman" w:cs="Times New Roman"/>
                <w:sz w:val="24"/>
                <w:szCs w:val="24"/>
              </w:rPr>
            </w:pPr>
          </w:p>
        </w:tc>
      </w:tr>
    </w:tbl>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6.   </w:t>
      </w:r>
      <w:proofErr w:type="gramStart"/>
      <w:r w:rsidRPr="001B5474">
        <w:rPr>
          <w:rFonts w:ascii="Times New Roman" w:hAnsi="Times New Roman" w:cs="Times New Roman"/>
          <w:sz w:val="24"/>
          <w:szCs w:val="24"/>
        </w:rPr>
        <w:t>По  результатам</w:t>
      </w:r>
      <w:proofErr w:type="gramEnd"/>
      <w:r w:rsidRPr="001B5474">
        <w:rPr>
          <w:rFonts w:ascii="Times New Roman" w:hAnsi="Times New Roman" w:cs="Times New Roman"/>
          <w:sz w:val="24"/>
          <w:szCs w:val="24"/>
        </w:rPr>
        <w:t xml:space="preserve">  голосования  конкурсная  комиссия  рекомендует  к</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включению в кадровый резерв государственного органа следующих кандидатов</w:t>
      </w:r>
    </w:p>
    <w:p w:rsidR="00B87165" w:rsidRPr="001B5474" w:rsidRDefault="00B87165" w:rsidP="001B5474">
      <w:pPr>
        <w:pStyle w:val="ConsPlusNormal"/>
        <w:jc w:val="both"/>
        <w:rPr>
          <w:rFonts w:ascii="Times New Roman" w:hAnsi="Times New Roman" w:cs="Times New Roman"/>
          <w:sz w:val="24"/>
          <w:szCs w:val="24"/>
        </w:rPr>
      </w:pPr>
    </w:p>
    <w:tbl>
      <w:tblPr>
        <w:tblW w:w="10268"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40"/>
        <w:gridCol w:w="5528"/>
      </w:tblGrid>
      <w:tr w:rsidR="001B5474" w:rsidRPr="001B5474" w:rsidTr="001B5474">
        <w:tc>
          <w:tcPr>
            <w:tcW w:w="4740"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кандидата, рекомендованного к включению в кадровый резерв государственного органа</w:t>
            </w:r>
          </w:p>
        </w:tc>
        <w:tc>
          <w:tcPr>
            <w:tcW w:w="5528"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Группа должностей государственной гражданской службы Российской Федерации</w:t>
            </w:r>
          </w:p>
        </w:tc>
      </w:tr>
      <w:tr w:rsidR="001B5474" w:rsidRPr="001B5474" w:rsidTr="001B5474">
        <w:tc>
          <w:tcPr>
            <w:tcW w:w="4740" w:type="dxa"/>
          </w:tcPr>
          <w:p w:rsidR="00B87165" w:rsidRPr="001B5474" w:rsidRDefault="00B87165" w:rsidP="001B5474">
            <w:pPr>
              <w:pStyle w:val="ConsPlusNormal"/>
              <w:rPr>
                <w:rFonts w:ascii="Times New Roman" w:hAnsi="Times New Roman" w:cs="Times New Roman"/>
                <w:sz w:val="24"/>
                <w:szCs w:val="24"/>
              </w:rPr>
            </w:pPr>
          </w:p>
        </w:tc>
        <w:tc>
          <w:tcPr>
            <w:tcW w:w="5528" w:type="dxa"/>
          </w:tcPr>
          <w:p w:rsidR="00B87165" w:rsidRPr="001B5474" w:rsidRDefault="00B87165" w:rsidP="001B5474">
            <w:pPr>
              <w:pStyle w:val="ConsPlusNormal"/>
              <w:rPr>
                <w:rFonts w:ascii="Times New Roman" w:hAnsi="Times New Roman" w:cs="Times New Roman"/>
                <w:sz w:val="24"/>
                <w:szCs w:val="24"/>
              </w:rPr>
            </w:pPr>
          </w:p>
        </w:tc>
      </w:tr>
    </w:tbl>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7.  В заседании конкурсной комиссии не участвовали следующие члены</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комиссии</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____________________</w:t>
      </w:r>
    </w:p>
    <w:p w:rsidR="00B87165" w:rsidRPr="001B5474" w:rsidRDefault="00B87165" w:rsidP="001B5474">
      <w:pPr>
        <w:pStyle w:val="ConsPlusNonformat"/>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Председатель конкурсной комиссии      __________</w:t>
      </w:r>
      <w:proofErr w:type="gramStart"/>
      <w:r w:rsidRPr="001B5474">
        <w:rPr>
          <w:rFonts w:ascii="Times New Roman" w:hAnsi="Times New Roman" w:cs="Times New Roman"/>
          <w:sz w:val="24"/>
          <w:szCs w:val="24"/>
        </w:rPr>
        <w:t>_  _</w:t>
      </w:r>
      <w:proofErr w:type="gramEnd"/>
      <w:r w:rsidRPr="001B5474">
        <w:rPr>
          <w:rFonts w:ascii="Times New Roman" w:hAnsi="Times New Roman" w:cs="Times New Roman"/>
          <w:sz w:val="24"/>
          <w:szCs w:val="24"/>
        </w:rPr>
        <w:t>_____</w:t>
      </w:r>
      <w:r w:rsidR="001B5474">
        <w:rPr>
          <w:rFonts w:ascii="Times New Roman" w:hAnsi="Times New Roman" w:cs="Times New Roman"/>
          <w:sz w:val="24"/>
          <w:szCs w:val="24"/>
        </w:rPr>
        <w:t>________________</w:t>
      </w:r>
      <w:r w:rsidRPr="001B5474">
        <w:rPr>
          <w:rFonts w:ascii="Times New Roman" w:hAnsi="Times New Roman" w:cs="Times New Roman"/>
          <w:sz w:val="24"/>
          <w:szCs w:val="24"/>
        </w:rPr>
        <w:t>__________________</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sidR="001B5474">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B87165" w:rsidRPr="001B5474" w:rsidRDefault="00B87165" w:rsidP="001B5474">
      <w:pPr>
        <w:pStyle w:val="ConsPlusNonformat"/>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Заместители председателя</w:t>
      </w:r>
    </w:p>
    <w:p w:rsidR="001B5474"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конкурсной комиссии                  </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 xml:space="preserve"> </w:t>
      </w:r>
      <w:r w:rsidR="001B5474" w:rsidRPr="001B5474">
        <w:rPr>
          <w:rFonts w:ascii="Times New Roman" w:hAnsi="Times New Roman" w:cs="Times New Roman"/>
          <w:sz w:val="24"/>
          <w:szCs w:val="24"/>
        </w:rPr>
        <w:t>__________</w:t>
      </w:r>
      <w:proofErr w:type="gramStart"/>
      <w:r w:rsidR="001B5474" w:rsidRPr="001B5474">
        <w:rPr>
          <w:rFonts w:ascii="Times New Roman" w:hAnsi="Times New Roman" w:cs="Times New Roman"/>
          <w:sz w:val="24"/>
          <w:szCs w:val="24"/>
        </w:rPr>
        <w:t>_  _</w:t>
      </w:r>
      <w:proofErr w:type="gramEnd"/>
      <w:r w:rsidR="001B5474" w:rsidRPr="001B5474">
        <w:rPr>
          <w:rFonts w:ascii="Times New Roman" w:hAnsi="Times New Roman" w:cs="Times New Roman"/>
          <w:sz w:val="24"/>
          <w:szCs w:val="24"/>
        </w:rPr>
        <w:t>_____</w:t>
      </w:r>
      <w:r w:rsidR="001B5474">
        <w:rPr>
          <w:rFonts w:ascii="Times New Roman" w:hAnsi="Times New Roman" w:cs="Times New Roman"/>
          <w:sz w:val="24"/>
          <w:szCs w:val="24"/>
        </w:rPr>
        <w:t>________________</w:t>
      </w:r>
      <w:r w:rsidR="001B5474"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1B5474" w:rsidRPr="001B5474" w:rsidRDefault="001B5474" w:rsidP="001B547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1B5474">
        <w:rPr>
          <w:rFonts w:ascii="Times New Roman" w:hAnsi="Times New Roman" w:cs="Times New Roman"/>
          <w:sz w:val="24"/>
          <w:szCs w:val="24"/>
        </w:rPr>
        <w:t>___________  ______</w:t>
      </w:r>
      <w:r>
        <w:rPr>
          <w:rFonts w:ascii="Times New Roman" w:hAnsi="Times New Roman" w:cs="Times New Roman"/>
          <w:sz w:val="24"/>
          <w:szCs w:val="24"/>
        </w:rPr>
        <w:t>________________</w:t>
      </w:r>
      <w:r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B87165" w:rsidRPr="001B5474" w:rsidRDefault="00B87165" w:rsidP="001B5474">
      <w:pPr>
        <w:pStyle w:val="ConsPlusNonformat"/>
        <w:jc w:val="both"/>
        <w:rPr>
          <w:rFonts w:ascii="Times New Roman" w:hAnsi="Times New Roman" w:cs="Times New Roman"/>
          <w:sz w:val="24"/>
          <w:szCs w:val="24"/>
        </w:rPr>
      </w:pPr>
    </w:p>
    <w:p w:rsidR="001B5474"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Секретарь конкурсной комиссии         </w:t>
      </w:r>
      <w:r w:rsidR="001B5474" w:rsidRPr="001B5474">
        <w:rPr>
          <w:rFonts w:ascii="Times New Roman" w:hAnsi="Times New Roman" w:cs="Times New Roman"/>
          <w:sz w:val="24"/>
          <w:szCs w:val="24"/>
        </w:rPr>
        <w:t>__________</w:t>
      </w:r>
      <w:proofErr w:type="gramStart"/>
      <w:r w:rsidR="001B5474" w:rsidRPr="001B5474">
        <w:rPr>
          <w:rFonts w:ascii="Times New Roman" w:hAnsi="Times New Roman" w:cs="Times New Roman"/>
          <w:sz w:val="24"/>
          <w:szCs w:val="24"/>
        </w:rPr>
        <w:t>_  _</w:t>
      </w:r>
      <w:proofErr w:type="gramEnd"/>
      <w:r w:rsidR="001B5474" w:rsidRPr="001B5474">
        <w:rPr>
          <w:rFonts w:ascii="Times New Roman" w:hAnsi="Times New Roman" w:cs="Times New Roman"/>
          <w:sz w:val="24"/>
          <w:szCs w:val="24"/>
        </w:rPr>
        <w:t>_____</w:t>
      </w:r>
      <w:r w:rsidR="001B5474">
        <w:rPr>
          <w:rFonts w:ascii="Times New Roman" w:hAnsi="Times New Roman" w:cs="Times New Roman"/>
          <w:sz w:val="24"/>
          <w:szCs w:val="24"/>
        </w:rPr>
        <w:t>________________</w:t>
      </w:r>
      <w:r w:rsidR="001B5474"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B87165" w:rsidRPr="001B5474" w:rsidRDefault="00B87165" w:rsidP="001B5474">
      <w:pPr>
        <w:pStyle w:val="ConsPlusNonformat"/>
        <w:jc w:val="both"/>
        <w:rPr>
          <w:rFonts w:ascii="Times New Roman" w:hAnsi="Times New Roman" w:cs="Times New Roman"/>
          <w:sz w:val="24"/>
          <w:szCs w:val="24"/>
        </w:rPr>
      </w:pPr>
    </w:p>
    <w:p w:rsidR="001B5474"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Независимые эксперты                 </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 xml:space="preserve"> </w:t>
      </w:r>
      <w:r w:rsidR="001B5474" w:rsidRPr="001B5474">
        <w:rPr>
          <w:rFonts w:ascii="Times New Roman" w:hAnsi="Times New Roman" w:cs="Times New Roman"/>
          <w:sz w:val="24"/>
          <w:szCs w:val="24"/>
        </w:rPr>
        <w:t>__________</w:t>
      </w:r>
      <w:proofErr w:type="gramStart"/>
      <w:r w:rsidR="001B5474" w:rsidRPr="001B5474">
        <w:rPr>
          <w:rFonts w:ascii="Times New Roman" w:hAnsi="Times New Roman" w:cs="Times New Roman"/>
          <w:sz w:val="24"/>
          <w:szCs w:val="24"/>
        </w:rPr>
        <w:t>_  _</w:t>
      </w:r>
      <w:proofErr w:type="gramEnd"/>
      <w:r w:rsidR="001B5474" w:rsidRPr="001B5474">
        <w:rPr>
          <w:rFonts w:ascii="Times New Roman" w:hAnsi="Times New Roman" w:cs="Times New Roman"/>
          <w:sz w:val="24"/>
          <w:szCs w:val="24"/>
        </w:rPr>
        <w:t>_____</w:t>
      </w:r>
      <w:r w:rsidR="001B5474">
        <w:rPr>
          <w:rFonts w:ascii="Times New Roman" w:hAnsi="Times New Roman" w:cs="Times New Roman"/>
          <w:sz w:val="24"/>
          <w:szCs w:val="24"/>
        </w:rPr>
        <w:t>________________</w:t>
      </w:r>
      <w:r w:rsidR="001B5474"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1B5474"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 xml:space="preserve">    </w:t>
      </w:r>
      <w:r w:rsidR="001B5474" w:rsidRPr="001B5474">
        <w:rPr>
          <w:rFonts w:ascii="Times New Roman" w:hAnsi="Times New Roman" w:cs="Times New Roman"/>
          <w:sz w:val="24"/>
          <w:szCs w:val="24"/>
        </w:rPr>
        <w:t>___________  ______</w:t>
      </w:r>
      <w:r w:rsidR="001B5474">
        <w:rPr>
          <w:rFonts w:ascii="Times New Roman" w:hAnsi="Times New Roman" w:cs="Times New Roman"/>
          <w:sz w:val="24"/>
          <w:szCs w:val="24"/>
        </w:rPr>
        <w:t>________________</w:t>
      </w:r>
      <w:r w:rsidR="001B5474"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1B5474" w:rsidRPr="001B5474" w:rsidRDefault="001B5474" w:rsidP="001B547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1B5474">
        <w:rPr>
          <w:rFonts w:ascii="Times New Roman" w:hAnsi="Times New Roman" w:cs="Times New Roman"/>
          <w:sz w:val="24"/>
          <w:szCs w:val="24"/>
        </w:rPr>
        <w:t>___________  ______</w:t>
      </w:r>
      <w:r>
        <w:rPr>
          <w:rFonts w:ascii="Times New Roman" w:hAnsi="Times New Roman" w:cs="Times New Roman"/>
          <w:sz w:val="24"/>
          <w:szCs w:val="24"/>
        </w:rPr>
        <w:t>________________</w:t>
      </w:r>
      <w:r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B87165" w:rsidRPr="001B5474" w:rsidRDefault="00B87165" w:rsidP="001B5474">
      <w:pPr>
        <w:pStyle w:val="ConsPlusNonformat"/>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Представители</w:t>
      </w:r>
    </w:p>
    <w:p w:rsidR="001B5474"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общественного совета                  </w:t>
      </w:r>
      <w:r w:rsidR="001B5474">
        <w:rPr>
          <w:rFonts w:ascii="Times New Roman" w:hAnsi="Times New Roman" w:cs="Times New Roman"/>
          <w:sz w:val="24"/>
          <w:szCs w:val="24"/>
        </w:rPr>
        <w:t xml:space="preserve">                    </w:t>
      </w:r>
      <w:r w:rsidR="001B5474" w:rsidRPr="001B5474">
        <w:rPr>
          <w:rFonts w:ascii="Times New Roman" w:hAnsi="Times New Roman" w:cs="Times New Roman"/>
          <w:sz w:val="24"/>
          <w:szCs w:val="24"/>
        </w:rPr>
        <w:t>__________</w:t>
      </w:r>
      <w:proofErr w:type="gramStart"/>
      <w:r w:rsidR="001B5474" w:rsidRPr="001B5474">
        <w:rPr>
          <w:rFonts w:ascii="Times New Roman" w:hAnsi="Times New Roman" w:cs="Times New Roman"/>
          <w:sz w:val="24"/>
          <w:szCs w:val="24"/>
        </w:rPr>
        <w:t>_  _</w:t>
      </w:r>
      <w:proofErr w:type="gramEnd"/>
      <w:r w:rsidR="001B5474" w:rsidRPr="001B5474">
        <w:rPr>
          <w:rFonts w:ascii="Times New Roman" w:hAnsi="Times New Roman" w:cs="Times New Roman"/>
          <w:sz w:val="24"/>
          <w:szCs w:val="24"/>
        </w:rPr>
        <w:t>_____</w:t>
      </w:r>
      <w:r w:rsidR="001B5474">
        <w:rPr>
          <w:rFonts w:ascii="Times New Roman" w:hAnsi="Times New Roman" w:cs="Times New Roman"/>
          <w:sz w:val="24"/>
          <w:szCs w:val="24"/>
        </w:rPr>
        <w:t>________________</w:t>
      </w:r>
      <w:r w:rsidR="001B5474"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1B5474" w:rsidRPr="001B5474" w:rsidRDefault="001B5474" w:rsidP="001B547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1B5474">
        <w:rPr>
          <w:rFonts w:ascii="Times New Roman" w:hAnsi="Times New Roman" w:cs="Times New Roman"/>
          <w:sz w:val="24"/>
          <w:szCs w:val="24"/>
        </w:rPr>
        <w:t>___________  ______</w:t>
      </w:r>
      <w:r>
        <w:rPr>
          <w:rFonts w:ascii="Times New Roman" w:hAnsi="Times New Roman" w:cs="Times New Roman"/>
          <w:sz w:val="24"/>
          <w:szCs w:val="24"/>
        </w:rPr>
        <w:t>________________</w:t>
      </w:r>
      <w:r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1B5474" w:rsidRPr="001B5474" w:rsidRDefault="001B5474" w:rsidP="001B547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1B5474">
        <w:rPr>
          <w:rFonts w:ascii="Times New Roman" w:hAnsi="Times New Roman" w:cs="Times New Roman"/>
          <w:sz w:val="24"/>
          <w:szCs w:val="24"/>
        </w:rPr>
        <w:t>___________  ______</w:t>
      </w:r>
      <w:r>
        <w:rPr>
          <w:rFonts w:ascii="Times New Roman" w:hAnsi="Times New Roman" w:cs="Times New Roman"/>
          <w:sz w:val="24"/>
          <w:szCs w:val="24"/>
        </w:rPr>
        <w:t>________________</w:t>
      </w:r>
      <w:r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B87165" w:rsidRPr="001B5474" w:rsidRDefault="00B87165" w:rsidP="001B5474">
      <w:pPr>
        <w:pStyle w:val="ConsPlusNonformat"/>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Другие члены</w:t>
      </w:r>
    </w:p>
    <w:p w:rsidR="001B5474"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конкурсной комиссии                   </w:t>
      </w:r>
      <w:r w:rsidR="001B5474">
        <w:rPr>
          <w:rFonts w:ascii="Times New Roman" w:hAnsi="Times New Roman" w:cs="Times New Roman"/>
          <w:sz w:val="24"/>
          <w:szCs w:val="24"/>
        </w:rPr>
        <w:t xml:space="preserve">                </w:t>
      </w:r>
      <w:r w:rsidR="001B5474" w:rsidRPr="001B5474">
        <w:rPr>
          <w:rFonts w:ascii="Times New Roman" w:hAnsi="Times New Roman" w:cs="Times New Roman"/>
          <w:sz w:val="24"/>
          <w:szCs w:val="24"/>
        </w:rPr>
        <w:t>__________</w:t>
      </w:r>
      <w:proofErr w:type="gramStart"/>
      <w:r w:rsidR="001B5474" w:rsidRPr="001B5474">
        <w:rPr>
          <w:rFonts w:ascii="Times New Roman" w:hAnsi="Times New Roman" w:cs="Times New Roman"/>
          <w:sz w:val="24"/>
          <w:szCs w:val="24"/>
        </w:rPr>
        <w:t>_  _</w:t>
      </w:r>
      <w:proofErr w:type="gramEnd"/>
      <w:r w:rsidR="001B5474" w:rsidRPr="001B5474">
        <w:rPr>
          <w:rFonts w:ascii="Times New Roman" w:hAnsi="Times New Roman" w:cs="Times New Roman"/>
          <w:sz w:val="24"/>
          <w:szCs w:val="24"/>
        </w:rPr>
        <w:t>_____</w:t>
      </w:r>
      <w:r w:rsidR="001B5474">
        <w:rPr>
          <w:rFonts w:ascii="Times New Roman" w:hAnsi="Times New Roman" w:cs="Times New Roman"/>
          <w:sz w:val="24"/>
          <w:szCs w:val="24"/>
        </w:rPr>
        <w:t>________________</w:t>
      </w:r>
      <w:r w:rsidR="001B5474"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1B5474" w:rsidRPr="001B5474" w:rsidRDefault="001B5474" w:rsidP="001B547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1B5474">
        <w:rPr>
          <w:rFonts w:ascii="Times New Roman" w:hAnsi="Times New Roman" w:cs="Times New Roman"/>
          <w:sz w:val="24"/>
          <w:szCs w:val="24"/>
        </w:rPr>
        <w:t>___________  ______</w:t>
      </w:r>
      <w:r>
        <w:rPr>
          <w:rFonts w:ascii="Times New Roman" w:hAnsi="Times New Roman" w:cs="Times New Roman"/>
          <w:sz w:val="24"/>
          <w:szCs w:val="24"/>
        </w:rPr>
        <w:t>________________</w:t>
      </w:r>
      <w:r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1B5474" w:rsidRPr="001B5474" w:rsidRDefault="001B5474" w:rsidP="001B547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1B5474">
        <w:rPr>
          <w:rFonts w:ascii="Times New Roman" w:hAnsi="Times New Roman" w:cs="Times New Roman"/>
          <w:sz w:val="24"/>
          <w:szCs w:val="24"/>
        </w:rPr>
        <w:t>___________  ______</w:t>
      </w:r>
      <w:r>
        <w:rPr>
          <w:rFonts w:ascii="Times New Roman" w:hAnsi="Times New Roman" w:cs="Times New Roman"/>
          <w:sz w:val="24"/>
          <w:szCs w:val="24"/>
        </w:rPr>
        <w:t>________________</w:t>
      </w:r>
      <w:r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B87165" w:rsidRPr="001B5474" w:rsidRDefault="00B87165" w:rsidP="001B5474">
      <w:pPr>
        <w:pStyle w:val="ConsPlusNonformat"/>
        <w:jc w:val="both"/>
        <w:rPr>
          <w:rFonts w:ascii="Times New Roman" w:hAnsi="Times New Roman" w:cs="Times New Roman"/>
          <w:sz w:val="24"/>
          <w:szCs w:val="24"/>
        </w:rPr>
      </w:pP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rmal"/>
        <w:jc w:val="both"/>
        <w:rPr>
          <w:rFonts w:ascii="Times New Roman" w:hAnsi="Times New Roman" w:cs="Times New Roman"/>
          <w:sz w:val="24"/>
          <w:szCs w:val="24"/>
        </w:rPr>
      </w:pPr>
    </w:p>
    <w:p w:rsidR="001B5474" w:rsidRDefault="001B5474">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rsidR="00B87165" w:rsidRPr="001B5474" w:rsidRDefault="00B87165" w:rsidP="001B5474">
      <w:pPr>
        <w:pStyle w:val="ConsPlusNormal"/>
        <w:jc w:val="right"/>
        <w:outlineLvl w:val="1"/>
        <w:rPr>
          <w:rFonts w:ascii="Times New Roman" w:hAnsi="Times New Roman" w:cs="Times New Roman"/>
          <w:sz w:val="24"/>
          <w:szCs w:val="24"/>
        </w:rPr>
      </w:pPr>
      <w:r w:rsidRPr="001B5474">
        <w:rPr>
          <w:rFonts w:ascii="Times New Roman" w:hAnsi="Times New Roman" w:cs="Times New Roman"/>
          <w:sz w:val="24"/>
          <w:szCs w:val="24"/>
        </w:rPr>
        <w:lastRenderedPageBreak/>
        <w:t>Приложение N 5</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к единой методике проведения</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конкурсов на замещение вакантных</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должностей государственной</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гражданской службы Российской</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Федерации и включение в кадровый</w:t>
      </w:r>
    </w:p>
    <w:p w:rsidR="00B87165" w:rsidRPr="001B5474" w:rsidRDefault="00B87165" w:rsidP="001B5474">
      <w:pPr>
        <w:pStyle w:val="ConsPlusNormal"/>
        <w:jc w:val="right"/>
        <w:rPr>
          <w:rFonts w:ascii="Times New Roman" w:hAnsi="Times New Roman" w:cs="Times New Roman"/>
          <w:sz w:val="24"/>
          <w:szCs w:val="24"/>
        </w:rPr>
      </w:pPr>
      <w:r w:rsidRPr="001B5474">
        <w:rPr>
          <w:rFonts w:ascii="Times New Roman" w:hAnsi="Times New Roman" w:cs="Times New Roman"/>
          <w:sz w:val="24"/>
          <w:szCs w:val="24"/>
        </w:rPr>
        <w:t>резерв государственных органов</w:t>
      </w:r>
    </w:p>
    <w:p w:rsidR="00B87165" w:rsidRPr="001B5474" w:rsidRDefault="00B87165" w:rsidP="001B5474">
      <w:pPr>
        <w:pStyle w:val="ConsPlusNormal"/>
        <w:jc w:val="both"/>
        <w:rPr>
          <w:rFonts w:ascii="Times New Roman" w:hAnsi="Times New Roman" w:cs="Times New Roman"/>
          <w:sz w:val="24"/>
          <w:szCs w:val="24"/>
        </w:rPr>
      </w:pPr>
    </w:p>
    <w:p w:rsidR="001B5474" w:rsidRDefault="00B87165" w:rsidP="001B5474">
      <w:pPr>
        <w:pStyle w:val="ConsPlusNonformat"/>
        <w:jc w:val="both"/>
        <w:rPr>
          <w:rFonts w:ascii="Times New Roman" w:hAnsi="Times New Roman" w:cs="Times New Roman"/>
          <w:sz w:val="24"/>
          <w:szCs w:val="24"/>
        </w:rPr>
      </w:pPr>
      <w:bookmarkStart w:id="6" w:name="P481"/>
      <w:bookmarkEnd w:id="6"/>
      <w:r w:rsidRPr="001B5474">
        <w:rPr>
          <w:rFonts w:ascii="Times New Roman" w:hAnsi="Times New Roman" w:cs="Times New Roman"/>
          <w:sz w:val="24"/>
          <w:szCs w:val="24"/>
        </w:rPr>
        <w:t xml:space="preserve">                            </w:t>
      </w:r>
    </w:p>
    <w:p w:rsidR="001B5474" w:rsidRDefault="001B5474" w:rsidP="001B5474">
      <w:pPr>
        <w:pStyle w:val="ConsPlusNonformat"/>
        <w:jc w:val="both"/>
        <w:rPr>
          <w:rFonts w:ascii="Times New Roman" w:hAnsi="Times New Roman" w:cs="Times New Roman"/>
          <w:sz w:val="24"/>
          <w:szCs w:val="24"/>
        </w:rPr>
      </w:pP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ПРОТОКОЛ</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заседания конкурсной комиссии</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по результатам конкурса на включение в кадровый резерв</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государственного органа</w:t>
      </w:r>
    </w:p>
    <w:p w:rsidR="00B87165" w:rsidRPr="001B5474" w:rsidRDefault="00B87165" w:rsidP="001B5474">
      <w:pPr>
        <w:pStyle w:val="ConsPlusNonformat"/>
        <w:jc w:val="center"/>
        <w:rPr>
          <w:rFonts w:ascii="Times New Roman" w:hAnsi="Times New Roman" w:cs="Times New Roman"/>
          <w:sz w:val="24"/>
          <w:szCs w:val="24"/>
        </w:rPr>
      </w:pP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______________________________________</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(наименование государственного органа)</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"__" _________________________ 20__ г.</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(дата проведения конкурса)</w:t>
      </w:r>
    </w:p>
    <w:p w:rsidR="00B87165" w:rsidRPr="001B5474" w:rsidRDefault="00B87165" w:rsidP="001B5474">
      <w:pPr>
        <w:pStyle w:val="ConsPlusNonformat"/>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1. Присутствовало на заседании _______ из ___________ членов конкурсной</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комиссии</w:t>
      </w:r>
    </w:p>
    <w:p w:rsidR="00B87165" w:rsidRPr="001B5474" w:rsidRDefault="00B87165" w:rsidP="001B5474">
      <w:pPr>
        <w:pStyle w:val="ConsPlusNormal"/>
        <w:jc w:val="both"/>
        <w:rPr>
          <w:rFonts w:ascii="Times New Roman" w:hAnsi="Times New Roman" w:cs="Times New Roman"/>
          <w:sz w:val="24"/>
          <w:szCs w:val="24"/>
        </w:rPr>
      </w:pPr>
    </w:p>
    <w:tbl>
      <w:tblPr>
        <w:tblW w:w="10268"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9"/>
        <w:gridCol w:w="3969"/>
      </w:tblGrid>
      <w:tr w:rsidR="001B5474" w:rsidRPr="001B5474" w:rsidTr="001B5474">
        <w:tc>
          <w:tcPr>
            <w:tcW w:w="6299"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члена конкурсной комиссии, присутствовавшего на заседании конкурсной комиссии</w:t>
            </w:r>
          </w:p>
        </w:tc>
        <w:tc>
          <w:tcPr>
            <w:tcW w:w="3969"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Должность</w:t>
            </w:r>
          </w:p>
        </w:tc>
      </w:tr>
      <w:tr w:rsidR="001B5474" w:rsidRPr="001B5474" w:rsidTr="001B5474">
        <w:tc>
          <w:tcPr>
            <w:tcW w:w="6299" w:type="dxa"/>
          </w:tcPr>
          <w:p w:rsidR="00B87165" w:rsidRPr="001B5474" w:rsidRDefault="00B87165" w:rsidP="001B5474">
            <w:pPr>
              <w:pStyle w:val="ConsPlusNormal"/>
              <w:rPr>
                <w:rFonts w:ascii="Times New Roman" w:hAnsi="Times New Roman" w:cs="Times New Roman"/>
                <w:sz w:val="24"/>
                <w:szCs w:val="24"/>
              </w:rPr>
            </w:pPr>
          </w:p>
        </w:tc>
        <w:tc>
          <w:tcPr>
            <w:tcW w:w="3969"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6299" w:type="dxa"/>
          </w:tcPr>
          <w:p w:rsidR="00B87165" w:rsidRPr="001B5474" w:rsidRDefault="00B87165" w:rsidP="001B5474">
            <w:pPr>
              <w:pStyle w:val="ConsPlusNormal"/>
              <w:rPr>
                <w:rFonts w:ascii="Times New Roman" w:hAnsi="Times New Roman" w:cs="Times New Roman"/>
                <w:sz w:val="24"/>
                <w:szCs w:val="24"/>
              </w:rPr>
            </w:pPr>
          </w:p>
        </w:tc>
        <w:tc>
          <w:tcPr>
            <w:tcW w:w="3969"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6299" w:type="dxa"/>
          </w:tcPr>
          <w:p w:rsidR="00B87165" w:rsidRPr="001B5474" w:rsidRDefault="00B87165" w:rsidP="001B5474">
            <w:pPr>
              <w:pStyle w:val="ConsPlusNormal"/>
              <w:rPr>
                <w:rFonts w:ascii="Times New Roman" w:hAnsi="Times New Roman" w:cs="Times New Roman"/>
                <w:sz w:val="24"/>
                <w:szCs w:val="24"/>
              </w:rPr>
            </w:pPr>
          </w:p>
        </w:tc>
        <w:tc>
          <w:tcPr>
            <w:tcW w:w="3969" w:type="dxa"/>
          </w:tcPr>
          <w:p w:rsidR="00B87165" w:rsidRPr="001B5474" w:rsidRDefault="00B87165" w:rsidP="001B5474">
            <w:pPr>
              <w:pStyle w:val="ConsPlusNormal"/>
              <w:rPr>
                <w:rFonts w:ascii="Times New Roman" w:hAnsi="Times New Roman" w:cs="Times New Roman"/>
                <w:sz w:val="24"/>
                <w:szCs w:val="24"/>
              </w:rPr>
            </w:pPr>
          </w:p>
        </w:tc>
      </w:tr>
    </w:tbl>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2.  Проведен конкурс на включение в кадровый резерв государственного</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органа по следующей группе должностей государственной гражданской службы</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Российской Федерации</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_____________________________________</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(наименование группы должностей)</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__________________________________</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_______________________________</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_____________________________________</w:t>
      </w:r>
    </w:p>
    <w:p w:rsidR="00B87165" w:rsidRPr="001B5474" w:rsidRDefault="00B87165" w:rsidP="001B5474">
      <w:pPr>
        <w:pStyle w:val="ConsPlusNonformat"/>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3. Результаты рейтинговой оценки кандидатов</w:t>
      </w:r>
    </w:p>
    <w:p w:rsidR="00B87165" w:rsidRPr="001B5474" w:rsidRDefault="00B87165" w:rsidP="001B5474">
      <w:pPr>
        <w:pStyle w:val="ConsPlusNormal"/>
        <w:jc w:val="both"/>
        <w:rPr>
          <w:rFonts w:ascii="Times New Roman" w:hAnsi="Times New Roman" w:cs="Times New Roman"/>
          <w:sz w:val="24"/>
          <w:szCs w:val="24"/>
        </w:rPr>
      </w:pPr>
    </w:p>
    <w:tbl>
      <w:tblPr>
        <w:tblW w:w="10268"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2"/>
        <w:gridCol w:w="2126"/>
        <w:gridCol w:w="3260"/>
      </w:tblGrid>
      <w:tr w:rsidR="001B5474" w:rsidRPr="001B5474" w:rsidTr="001B5474">
        <w:tc>
          <w:tcPr>
            <w:tcW w:w="4882"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кандидата</w:t>
            </w:r>
          </w:p>
        </w:tc>
        <w:tc>
          <w:tcPr>
            <w:tcW w:w="2126"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Итоговый балл</w:t>
            </w:r>
          </w:p>
        </w:tc>
        <w:tc>
          <w:tcPr>
            <w:tcW w:w="3260"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Место в рейтинге (в порядке убывания)</w:t>
            </w:r>
          </w:p>
        </w:tc>
      </w:tr>
      <w:tr w:rsidR="001B5474" w:rsidRPr="001B5474" w:rsidTr="001B5474">
        <w:tc>
          <w:tcPr>
            <w:tcW w:w="4882" w:type="dxa"/>
          </w:tcPr>
          <w:p w:rsidR="00B87165" w:rsidRPr="001B5474" w:rsidRDefault="00B87165" w:rsidP="001B5474">
            <w:pPr>
              <w:pStyle w:val="ConsPlusNormal"/>
              <w:rPr>
                <w:rFonts w:ascii="Times New Roman" w:hAnsi="Times New Roman" w:cs="Times New Roman"/>
                <w:sz w:val="24"/>
                <w:szCs w:val="24"/>
              </w:rPr>
            </w:pPr>
          </w:p>
        </w:tc>
        <w:tc>
          <w:tcPr>
            <w:tcW w:w="2126" w:type="dxa"/>
          </w:tcPr>
          <w:p w:rsidR="00B87165" w:rsidRPr="001B5474" w:rsidRDefault="00B87165" w:rsidP="001B5474">
            <w:pPr>
              <w:pStyle w:val="ConsPlusNormal"/>
              <w:rPr>
                <w:rFonts w:ascii="Times New Roman" w:hAnsi="Times New Roman" w:cs="Times New Roman"/>
                <w:sz w:val="24"/>
                <w:szCs w:val="24"/>
              </w:rPr>
            </w:pPr>
          </w:p>
        </w:tc>
        <w:tc>
          <w:tcPr>
            <w:tcW w:w="3260"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4882" w:type="dxa"/>
          </w:tcPr>
          <w:p w:rsidR="00B87165" w:rsidRPr="001B5474" w:rsidRDefault="00B87165" w:rsidP="001B5474">
            <w:pPr>
              <w:pStyle w:val="ConsPlusNormal"/>
              <w:rPr>
                <w:rFonts w:ascii="Times New Roman" w:hAnsi="Times New Roman" w:cs="Times New Roman"/>
                <w:sz w:val="24"/>
                <w:szCs w:val="24"/>
              </w:rPr>
            </w:pPr>
          </w:p>
        </w:tc>
        <w:tc>
          <w:tcPr>
            <w:tcW w:w="2126" w:type="dxa"/>
          </w:tcPr>
          <w:p w:rsidR="00B87165" w:rsidRPr="001B5474" w:rsidRDefault="00B87165" w:rsidP="001B5474">
            <w:pPr>
              <w:pStyle w:val="ConsPlusNormal"/>
              <w:rPr>
                <w:rFonts w:ascii="Times New Roman" w:hAnsi="Times New Roman" w:cs="Times New Roman"/>
                <w:sz w:val="24"/>
                <w:szCs w:val="24"/>
              </w:rPr>
            </w:pPr>
          </w:p>
        </w:tc>
        <w:tc>
          <w:tcPr>
            <w:tcW w:w="3260"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4882" w:type="dxa"/>
          </w:tcPr>
          <w:p w:rsidR="00B87165" w:rsidRPr="001B5474" w:rsidRDefault="00B87165" w:rsidP="001B5474">
            <w:pPr>
              <w:pStyle w:val="ConsPlusNormal"/>
              <w:rPr>
                <w:rFonts w:ascii="Times New Roman" w:hAnsi="Times New Roman" w:cs="Times New Roman"/>
                <w:sz w:val="24"/>
                <w:szCs w:val="24"/>
              </w:rPr>
            </w:pPr>
          </w:p>
        </w:tc>
        <w:tc>
          <w:tcPr>
            <w:tcW w:w="2126" w:type="dxa"/>
          </w:tcPr>
          <w:p w:rsidR="00B87165" w:rsidRPr="001B5474" w:rsidRDefault="00B87165" w:rsidP="001B5474">
            <w:pPr>
              <w:pStyle w:val="ConsPlusNormal"/>
              <w:rPr>
                <w:rFonts w:ascii="Times New Roman" w:hAnsi="Times New Roman" w:cs="Times New Roman"/>
                <w:sz w:val="24"/>
                <w:szCs w:val="24"/>
              </w:rPr>
            </w:pPr>
          </w:p>
        </w:tc>
        <w:tc>
          <w:tcPr>
            <w:tcW w:w="3260" w:type="dxa"/>
          </w:tcPr>
          <w:p w:rsidR="00B87165" w:rsidRPr="001B5474" w:rsidRDefault="00B87165" w:rsidP="001B5474">
            <w:pPr>
              <w:pStyle w:val="ConsPlusNormal"/>
              <w:rPr>
                <w:rFonts w:ascii="Times New Roman" w:hAnsi="Times New Roman" w:cs="Times New Roman"/>
                <w:sz w:val="24"/>
                <w:szCs w:val="24"/>
              </w:rPr>
            </w:pPr>
          </w:p>
        </w:tc>
      </w:tr>
    </w:tbl>
    <w:p w:rsidR="00B87165" w:rsidRDefault="00B87165" w:rsidP="001B5474">
      <w:pPr>
        <w:pStyle w:val="ConsPlusNormal"/>
        <w:jc w:val="both"/>
        <w:rPr>
          <w:rFonts w:ascii="Times New Roman" w:hAnsi="Times New Roman" w:cs="Times New Roman"/>
          <w:sz w:val="24"/>
          <w:szCs w:val="24"/>
        </w:rPr>
      </w:pPr>
    </w:p>
    <w:p w:rsidR="001B5474" w:rsidRPr="001B5474" w:rsidRDefault="001B5474" w:rsidP="001B5474">
      <w:pPr>
        <w:pStyle w:val="ConsPlusNormal"/>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lastRenderedPageBreak/>
        <w:t xml:space="preserve">    4.  Результаты голосования по определению кандидата (кандидатов) для</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 xml:space="preserve">включения   в </w:t>
      </w:r>
      <w:proofErr w:type="gramStart"/>
      <w:r w:rsidRPr="001B5474">
        <w:rPr>
          <w:rFonts w:ascii="Times New Roman" w:hAnsi="Times New Roman" w:cs="Times New Roman"/>
          <w:sz w:val="24"/>
          <w:szCs w:val="24"/>
        </w:rPr>
        <w:t>кадровый  резерв</w:t>
      </w:r>
      <w:proofErr w:type="gramEnd"/>
      <w:r w:rsidRPr="001B5474">
        <w:rPr>
          <w:rFonts w:ascii="Times New Roman" w:hAnsi="Times New Roman" w:cs="Times New Roman"/>
          <w:sz w:val="24"/>
          <w:szCs w:val="24"/>
        </w:rPr>
        <w:t xml:space="preserve">  государственного  органа  (заполняется  по</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кандидатам, получившим по итогам оценки не менее 50 процентов максимального</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балла)</w:t>
      </w:r>
    </w:p>
    <w:p w:rsidR="00B87165" w:rsidRPr="001B5474" w:rsidRDefault="00B87165" w:rsidP="001B5474">
      <w:pPr>
        <w:pStyle w:val="ConsPlusNormal"/>
        <w:jc w:val="both"/>
        <w:rPr>
          <w:rFonts w:ascii="Times New Roman" w:hAnsi="Times New Roman" w:cs="Times New Roman"/>
          <w:sz w:val="24"/>
          <w:szCs w:val="24"/>
        </w:rPr>
      </w:pPr>
    </w:p>
    <w:tbl>
      <w:tblPr>
        <w:tblW w:w="10268"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2277"/>
        <w:gridCol w:w="1984"/>
        <w:gridCol w:w="2268"/>
      </w:tblGrid>
      <w:tr w:rsidR="001B5474" w:rsidRPr="001B5474" w:rsidTr="001B5474">
        <w:tc>
          <w:tcPr>
            <w:tcW w:w="10268" w:type="dxa"/>
            <w:gridSpan w:val="4"/>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______________________________________________________________________</w:t>
            </w:r>
          </w:p>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кандидата, занявшего первое место в рейтинге)</w:t>
            </w:r>
          </w:p>
        </w:tc>
      </w:tr>
      <w:tr w:rsidR="001B5474" w:rsidRPr="001B5474" w:rsidTr="001B5474">
        <w:tc>
          <w:tcPr>
            <w:tcW w:w="3739"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члена конкурсной комиссии</w:t>
            </w:r>
          </w:p>
        </w:tc>
        <w:tc>
          <w:tcPr>
            <w:tcW w:w="6529" w:type="dxa"/>
            <w:gridSpan w:val="3"/>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Голосование</w:t>
            </w: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277"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"за"</w:t>
            </w:r>
          </w:p>
        </w:tc>
        <w:tc>
          <w:tcPr>
            <w:tcW w:w="1984"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"против"</w:t>
            </w:r>
          </w:p>
        </w:tc>
        <w:tc>
          <w:tcPr>
            <w:tcW w:w="2268"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"воздержался"</w:t>
            </w: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277" w:type="dxa"/>
          </w:tcPr>
          <w:p w:rsidR="00B87165" w:rsidRPr="001B5474" w:rsidRDefault="00B87165" w:rsidP="001B5474">
            <w:pPr>
              <w:pStyle w:val="ConsPlusNormal"/>
              <w:rPr>
                <w:rFonts w:ascii="Times New Roman" w:hAnsi="Times New Roman" w:cs="Times New Roman"/>
                <w:sz w:val="24"/>
                <w:szCs w:val="24"/>
              </w:rPr>
            </w:pPr>
          </w:p>
        </w:tc>
        <w:tc>
          <w:tcPr>
            <w:tcW w:w="1984"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277" w:type="dxa"/>
          </w:tcPr>
          <w:p w:rsidR="00B87165" w:rsidRPr="001B5474" w:rsidRDefault="00B87165" w:rsidP="001B5474">
            <w:pPr>
              <w:pStyle w:val="ConsPlusNormal"/>
              <w:rPr>
                <w:rFonts w:ascii="Times New Roman" w:hAnsi="Times New Roman" w:cs="Times New Roman"/>
                <w:sz w:val="24"/>
                <w:szCs w:val="24"/>
              </w:rPr>
            </w:pPr>
          </w:p>
        </w:tc>
        <w:tc>
          <w:tcPr>
            <w:tcW w:w="1984"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277" w:type="dxa"/>
          </w:tcPr>
          <w:p w:rsidR="00B87165" w:rsidRPr="001B5474" w:rsidRDefault="00B87165" w:rsidP="001B5474">
            <w:pPr>
              <w:pStyle w:val="ConsPlusNormal"/>
              <w:rPr>
                <w:rFonts w:ascii="Times New Roman" w:hAnsi="Times New Roman" w:cs="Times New Roman"/>
                <w:sz w:val="24"/>
                <w:szCs w:val="24"/>
              </w:rPr>
            </w:pPr>
          </w:p>
        </w:tc>
        <w:tc>
          <w:tcPr>
            <w:tcW w:w="1984"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Итого</w:t>
            </w:r>
          </w:p>
        </w:tc>
        <w:tc>
          <w:tcPr>
            <w:tcW w:w="2277" w:type="dxa"/>
          </w:tcPr>
          <w:p w:rsidR="00B87165" w:rsidRPr="001B5474" w:rsidRDefault="00B87165" w:rsidP="001B5474">
            <w:pPr>
              <w:pStyle w:val="ConsPlusNormal"/>
              <w:rPr>
                <w:rFonts w:ascii="Times New Roman" w:hAnsi="Times New Roman" w:cs="Times New Roman"/>
                <w:sz w:val="24"/>
                <w:szCs w:val="24"/>
              </w:rPr>
            </w:pPr>
          </w:p>
        </w:tc>
        <w:tc>
          <w:tcPr>
            <w:tcW w:w="1984"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r>
    </w:tbl>
    <w:p w:rsidR="00B87165" w:rsidRPr="001B5474" w:rsidRDefault="00B87165" w:rsidP="001B5474">
      <w:pPr>
        <w:pStyle w:val="ConsPlusNormal"/>
        <w:jc w:val="both"/>
        <w:rPr>
          <w:rFonts w:ascii="Times New Roman" w:hAnsi="Times New Roman" w:cs="Times New Roman"/>
          <w:sz w:val="24"/>
          <w:szCs w:val="24"/>
        </w:rPr>
      </w:pPr>
    </w:p>
    <w:tbl>
      <w:tblPr>
        <w:tblW w:w="10268"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2277"/>
        <w:gridCol w:w="1984"/>
        <w:gridCol w:w="2268"/>
      </w:tblGrid>
      <w:tr w:rsidR="001B5474" w:rsidRPr="001B5474" w:rsidTr="001B5474">
        <w:tc>
          <w:tcPr>
            <w:tcW w:w="10268" w:type="dxa"/>
            <w:gridSpan w:val="4"/>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______________________________________________________________________</w:t>
            </w:r>
          </w:p>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кандидата, занявшего второе место в рейтинге)</w:t>
            </w:r>
          </w:p>
        </w:tc>
      </w:tr>
      <w:tr w:rsidR="001B5474" w:rsidRPr="001B5474" w:rsidTr="001B5474">
        <w:tc>
          <w:tcPr>
            <w:tcW w:w="3739"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члена конкурсной комиссии</w:t>
            </w:r>
          </w:p>
        </w:tc>
        <w:tc>
          <w:tcPr>
            <w:tcW w:w="6529" w:type="dxa"/>
            <w:gridSpan w:val="3"/>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Голосование</w:t>
            </w: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277"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"за"</w:t>
            </w:r>
          </w:p>
        </w:tc>
        <w:tc>
          <w:tcPr>
            <w:tcW w:w="1984"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"против"</w:t>
            </w:r>
          </w:p>
        </w:tc>
        <w:tc>
          <w:tcPr>
            <w:tcW w:w="2268"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"воздержался"</w:t>
            </w: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277" w:type="dxa"/>
          </w:tcPr>
          <w:p w:rsidR="00B87165" w:rsidRPr="001B5474" w:rsidRDefault="00B87165" w:rsidP="001B5474">
            <w:pPr>
              <w:pStyle w:val="ConsPlusNormal"/>
              <w:rPr>
                <w:rFonts w:ascii="Times New Roman" w:hAnsi="Times New Roman" w:cs="Times New Roman"/>
                <w:sz w:val="24"/>
                <w:szCs w:val="24"/>
              </w:rPr>
            </w:pPr>
          </w:p>
        </w:tc>
        <w:tc>
          <w:tcPr>
            <w:tcW w:w="1984"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277" w:type="dxa"/>
          </w:tcPr>
          <w:p w:rsidR="00B87165" w:rsidRPr="001B5474" w:rsidRDefault="00B87165" w:rsidP="001B5474">
            <w:pPr>
              <w:pStyle w:val="ConsPlusNormal"/>
              <w:rPr>
                <w:rFonts w:ascii="Times New Roman" w:hAnsi="Times New Roman" w:cs="Times New Roman"/>
                <w:sz w:val="24"/>
                <w:szCs w:val="24"/>
              </w:rPr>
            </w:pPr>
          </w:p>
        </w:tc>
        <w:tc>
          <w:tcPr>
            <w:tcW w:w="1984"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277" w:type="dxa"/>
          </w:tcPr>
          <w:p w:rsidR="00B87165" w:rsidRPr="001B5474" w:rsidRDefault="00B87165" w:rsidP="001B5474">
            <w:pPr>
              <w:pStyle w:val="ConsPlusNormal"/>
              <w:rPr>
                <w:rFonts w:ascii="Times New Roman" w:hAnsi="Times New Roman" w:cs="Times New Roman"/>
                <w:sz w:val="24"/>
                <w:szCs w:val="24"/>
              </w:rPr>
            </w:pPr>
          </w:p>
        </w:tc>
        <w:tc>
          <w:tcPr>
            <w:tcW w:w="1984"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Итого</w:t>
            </w:r>
          </w:p>
        </w:tc>
        <w:tc>
          <w:tcPr>
            <w:tcW w:w="2277" w:type="dxa"/>
          </w:tcPr>
          <w:p w:rsidR="00B87165" w:rsidRPr="001B5474" w:rsidRDefault="00B87165" w:rsidP="001B5474">
            <w:pPr>
              <w:pStyle w:val="ConsPlusNormal"/>
              <w:rPr>
                <w:rFonts w:ascii="Times New Roman" w:hAnsi="Times New Roman" w:cs="Times New Roman"/>
                <w:sz w:val="24"/>
                <w:szCs w:val="24"/>
              </w:rPr>
            </w:pPr>
          </w:p>
        </w:tc>
        <w:tc>
          <w:tcPr>
            <w:tcW w:w="1984"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r>
    </w:tbl>
    <w:p w:rsidR="00B87165" w:rsidRPr="001B5474" w:rsidRDefault="00B87165" w:rsidP="001B5474">
      <w:pPr>
        <w:pStyle w:val="ConsPlusNormal"/>
        <w:jc w:val="both"/>
        <w:rPr>
          <w:rFonts w:ascii="Times New Roman" w:hAnsi="Times New Roman" w:cs="Times New Roman"/>
          <w:sz w:val="24"/>
          <w:szCs w:val="24"/>
        </w:rPr>
      </w:pPr>
    </w:p>
    <w:tbl>
      <w:tblPr>
        <w:tblW w:w="10268"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2277"/>
        <w:gridCol w:w="1984"/>
        <w:gridCol w:w="2268"/>
      </w:tblGrid>
      <w:tr w:rsidR="001B5474" w:rsidRPr="001B5474" w:rsidTr="001B5474">
        <w:tc>
          <w:tcPr>
            <w:tcW w:w="10268" w:type="dxa"/>
            <w:gridSpan w:val="4"/>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______________________________________________________________________</w:t>
            </w:r>
          </w:p>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кандидата, занявшего третье место в рейтинге)</w:t>
            </w:r>
          </w:p>
        </w:tc>
      </w:tr>
      <w:tr w:rsidR="001B5474" w:rsidRPr="001B5474" w:rsidTr="001B5474">
        <w:tc>
          <w:tcPr>
            <w:tcW w:w="3739"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члена конкурсной комиссии</w:t>
            </w:r>
          </w:p>
        </w:tc>
        <w:tc>
          <w:tcPr>
            <w:tcW w:w="6529" w:type="dxa"/>
            <w:gridSpan w:val="3"/>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Голосование</w:t>
            </w: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277"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"за"</w:t>
            </w:r>
          </w:p>
        </w:tc>
        <w:tc>
          <w:tcPr>
            <w:tcW w:w="1984"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"против"</w:t>
            </w:r>
          </w:p>
        </w:tc>
        <w:tc>
          <w:tcPr>
            <w:tcW w:w="2268"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"воздержался"</w:t>
            </w: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277" w:type="dxa"/>
          </w:tcPr>
          <w:p w:rsidR="00B87165" w:rsidRPr="001B5474" w:rsidRDefault="00B87165" w:rsidP="001B5474">
            <w:pPr>
              <w:pStyle w:val="ConsPlusNormal"/>
              <w:rPr>
                <w:rFonts w:ascii="Times New Roman" w:hAnsi="Times New Roman" w:cs="Times New Roman"/>
                <w:sz w:val="24"/>
                <w:szCs w:val="24"/>
              </w:rPr>
            </w:pPr>
          </w:p>
        </w:tc>
        <w:tc>
          <w:tcPr>
            <w:tcW w:w="1984"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277" w:type="dxa"/>
          </w:tcPr>
          <w:p w:rsidR="00B87165" w:rsidRPr="001B5474" w:rsidRDefault="00B87165" w:rsidP="001B5474">
            <w:pPr>
              <w:pStyle w:val="ConsPlusNormal"/>
              <w:rPr>
                <w:rFonts w:ascii="Times New Roman" w:hAnsi="Times New Roman" w:cs="Times New Roman"/>
                <w:sz w:val="24"/>
                <w:szCs w:val="24"/>
              </w:rPr>
            </w:pPr>
          </w:p>
        </w:tc>
        <w:tc>
          <w:tcPr>
            <w:tcW w:w="1984"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p>
        </w:tc>
        <w:tc>
          <w:tcPr>
            <w:tcW w:w="2277" w:type="dxa"/>
          </w:tcPr>
          <w:p w:rsidR="00B87165" w:rsidRPr="001B5474" w:rsidRDefault="00B87165" w:rsidP="001B5474">
            <w:pPr>
              <w:pStyle w:val="ConsPlusNormal"/>
              <w:rPr>
                <w:rFonts w:ascii="Times New Roman" w:hAnsi="Times New Roman" w:cs="Times New Roman"/>
                <w:sz w:val="24"/>
                <w:szCs w:val="24"/>
              </w:rPr>
            </w:pPr>
          </w:p>
        </w:tc>
        <w:tc>
          <w:tcPr>
            <w:tcW w:w="1984"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r>
      <w:tr w:rsidR="001B5474" w:rsidRPr="001B5474" w:rsidTr="001B5474">
        <w:tc>
          <w:tcPr>
            <w:tcW w:w="3739" w:type="dxa"/>
          </w:tcPr>
          <w:p w:rsidR="00B87165" w:rsidRPr="001B5474" w:rsidRDefault="00B87165" w:rsidP="001B5474">
            <w:pPr>
              <w:pStyle w:val="ConsPlusNormal"/>
              <w:rPr>
                <w:rFonts w:ascii="Times New Roman" w:hAnsi="Times New Roman" w:cs="Times New Roman"/>
                <w:sz w:val="24"/>
                <w:szCs w:val="24"/>
              </w:rPr>
            </w:pPr>
            <w:r w:rsidRPr="001B5474">
              <w:rPr>
                <w:rFonts w:ascii="Times New Roman" w:hAnsi="Times New Roman" w:cs="Times New Roman"/>
                <w:sz w:val="24"/>
                <w:szCs w:val="24"/>
              </w:rPr>
              <w:t>Итого</w:t>
            </w:r>
          </w:p>
        </w:tc>
        <w:tc>
          <w:tcPr>
            <w:tcW w:w="2277" w:type="dxa"/>
          </w:tcPr>
          <w:p w:rsidR="00B87165" w:rsidRPr="001B5474" w:rsidRDefault="00B87165" w:rsidP="001B5474">
            <w:pPr>
              <w:pStyle w:val="ConsPlusNormal"/>
              <w:rPr>
                <w:rFonts w:ascii="Times New Roman" w:hAnsi="Times New Roman" w:cs="Times New Roman"/>
                <w:sz w:val="24"/>
                <w:szCs w:val="24"/>
              </w:rPr>
            </w:pPr>
          </w:p>
        </w:tc>
        <w:tc>
          <w:tcPr>
            <w:tcW w:w="1984" w:type="dxa"/>
          </w:tcPr>
          <w:p w:rsidR="00B87165" w:rsidRPr="001B5474" w:rsidRDefault="00B87165" w:rsidP="001B5474">
            <w:pPr>
              <w:pStyle w:val="ConsPlusNormal"/>
              <w:rPr>
                <w:rFonts w:ascii="Times New Roman" w:hAnsi="Times New Roman" w:cs="Times New Roman"/>
                <w:sz w:val="24"/>
                <w:szCs w:val="24"/>
              </w:rPr>
            </w:pPr>
          </w:p>
        </w:tc>
        <w:tc>
          <w:tcPr>
            <w:tcW w:w="2268" w:type="dxa"/>
          </w:tcPr>
          <w:p w:rsidR="00B87165" w:rsidRPr="001B5474" w:rsidRDefault="00B87165" w:rsidP="001B5474">
            <w:pPr>
              <w:pStyle w:val="ConsPlusNormal"/>
              <w:rPr>
                <w:rFonts w:ascii="Times New Roman" w:hAnsi="Times New Roman" w:cs="Times New Roman"/>
                <w:sz w:val="24"/>
                <w:szCs w:val="24"/>
              </w:rPr>
            </w:pPr>
          </w:p>
        </w:tc>
      </w:tr>
    </w:tbl>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Комментарии к результатам голосования (при необходимости)</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__________</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lastRenderedPageBreak/>
        <w:t>_____________________________________________________________________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______</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_______</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_________</w:t>
      </w:r>
    </w:p>
    <w:p w:rsidR="00B87165" w:rsidRPr="001B5474" w:rsidRDefault="00B87165" w:rsidP="001B5474">
      <w:pPr>
        <w:pStyle w:val="ConsPlusNonformat"/>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5. По результатам голосования конкурсная комиссия определяет следующего</w:t>
      </w:r>
      <w:r w:rsidR="001B5474">
        <w:rPr>
          <w:rFonts w:ascii="Times New Roman" w:hAnsi="Times New Roman" w:cs="Times New Roman"/>
          <w:sz w:val="24"/>
          <w:szCs w:val="24"/>
        </w:rPr>
        <w:t xml:space="preserve"> </w:t>
      </w:r>
      <w:proofErr w:type="gramStart"/>
      <w:r w:rsidRPr="001B5474">
        <w:rPr>
          <w:rFonts w:ascii="Times New Roman" w:hAnsi="Times New Roman" w:cs="Times New Roman"/>
          <w:sz w:val="24"/>
          <w:szCs w:val="24"/>
        </w:rPr>
        <w:t>кандидата  (</w:t>
      </w:r>
      <w:proofErr w:type="gramEnd"/>
      <w:r w:rsidRPr="001B5474">
        <w:rPr>
          <w:rFonts w:ascii="Times New Roman" w:hAnsi="Times New Roman" w:cs="Times New Roman"/>
          <w:sz w:val="24"/>
          <w:szCs w:val="24"/>
        </w:rPr>
        <w:t>кандидатов)  для  включения  в кадровый резерв государственного</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органа</w:t>
      </w:r>
    </w:p>
    <w:p w:rsidR="00B87165" w:rsidRPr="001B5474" w:rsidRDefault="00B87165" w:rsidP="001B5474">
      <w:pPr>
        <w:pStyle w:val="ConsPlusNormal"/>
        <w:jc w:val="both"/>
        <w:rPr>
          <w:rFonts w:ascii="Times New Roman" w:hAnsi="Times New Roman" w:cs="Times New Roman"/>
          <w:sz w:val="24"/>
          <w:szCs w:val="24"/>
        </w:rPr>
      </w:pPr>
    </w:p>
    <w:tbl>
      <w:tblPr>
        <w:tblW w:w="10268"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65"/>
        <w:gridCol w:w="5103"/>
      </w:tblGrid>
      <w:tr w:rsidR="001B5474" w:rsidRPr="001B5474" w:rsidTr="001B5474">
        <w:tc>
          <w:tcPr>
            <w:tcW w:w="5165"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 кандидата, признанного победителем</w:t>
            </w:r>
          </w:p>
        </w:tc>
        <w:tc>
          <w:tcPr>
            <w:tcW w:w="5103" w:type="dxa"/>
          </w:tcPr>
          <w:p w:rsidR="00B87165" w:rsidRPr="001B5474" w:rsidRDefault="00B87165" w:rsidP="001B5474">
            <w:pPr>
              <w:pStyle w:val="ConsPlusNormal"/>
              <w:jc w:val="center"/>
              <w:rPr>
                <w:rFonts w:ascii="Times New Roman" w:hAnsi="Times New Roman" w:cs="Times New Roman"/>
                <w:sz w:val="24"/>
                <w:szCs w:val="24"/>
              </w:rPr>
            </w:pPr>
            <w:r w:rsidRPr="001B5474">
              <w:rPr>
                <w:rFonts w:ascii="Times New Roman" w:hAnsi="Times New Roman" w:cs="Times New Roman"/>
                <w:sz w:val="24"/>
                <w:szCs w:val="24"/>
              </w:rPr>
              <w:t>Группа должностей государственной гражданской службы Российской Федерации</w:t>
            </w:r>
          </w:p>
        </w:tc>
      </w:tr>
      <w:tr w:rsidR="001B5474" w:rsidRPr="001B5474" w:rsidTr="001B5474">
        <w:tc>
          <w:tcPr>
            <w:tcW w:w="5165" w:type="dxa"/>
          </w:tcPr>
          <w:p w:rsidR="00B87165" w:rsidRPr="001B5474" w:rsidRDefault="00B87165" w:rsidP="001B5474">
            <w:pPr>
              <w:pStyle w:val="ConsPlusNormal"/>
              <w:rPr>
                <w:rFonts w:ascii="Times New Roman" w:hAnsi="Times New Roman" w:cs="Times New Roman"/>
                <w:sz w:val="24"/>
                <w:szCs w:val="24"/>
              </w:rPr>
            </w:pPr>
          </w:p>
        </w:tc>
        <w:tc>
          <w:tcPr>
            <w:tcW w:w="5103" w:type="dxa"/>
          </w:tcPr>
          <w:p w:rsidR="00B87165" w:rsidRPr="001B5474" w:rsidRDefault="00B87165" w:rsidP="001B5474">
            <w:pPr>
              <w:pStyle w:val="ConsPlusNormal"/>
              <w:rPr>
                <w:rFonts w:ascii="Times New Roman" w:hAnsi="Times New Roman" w:cs="Times New Roman"/>
                <w:sz w:val="24"/>
                <w:szCs w:val="24"/>
              </w:rPr>
            </w:pPr>
          </w:p>
        </w:tc>
      </w:tr>
    </w:tbl>
    <w:p w:rsidR="00B87165" w:rsidRPr="001B5474" w:rsidRDefault="00B87165" w:rsidP="001B5474">
      <w:pPr>
        <w:pStyle w:val="ConsPlusNormal"/>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6.  В заседании конкурсной комиссии не участвовали следующие члены</w:t>
      </w:r>
      <w:r w:rsidR="001B5474">
        <w:rPr>
          <w:rFonts w:ascii="Times New Roman" w:hAnsi="Times New Roman" w:cs="Times New Roman"/>
          <w:sz w:val="24"/>
          <w:szCs w:val="24"/>
        </w:rPr>
        <w:t xml:space="preserve"> </w:t>
      </w:r>
      <w:r w:rsidRPr="001B5474">
        <w:rPr>
          <w:rFonts w:ascii="Times New Roman" w:hAnsi="Times New Roman" w:cs="Times New Roman"/>
          <w:sz w:val="24"/>
          <w:szCs w:val="24"/>
        </w:rPr>
        <w:t>комиссии</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______________</w:t>
      </w:r>
    </w:p>
    <w:p w:rsidR="00B87165" w:rsidRPr="001B5474" w:rsidRDefault="00B87165" w:rsidP="001B5474">
      <w:pPr>
        <w:pStyle w:val="ConsPlusNonformat"/>
        <w:jc w:val="center"/>
        <w:rPr>
          <w:rFonts w:ascii="Times New Roman" w:hAnsi="Times New Roman" w:cs="Times New Roman"/>
          <w:sz w:val="24"/>
          <w:szCs w:val="24"/>
        </w:rPr>
      </w:pPr>
      <w:r w:rsidRPr="001B5474">
        <w:rPr>
          <w:rFonts w:ascii="Times New Roman" w:hAnsi="Times New Roman" w:cs="Times New Roman"/>
          <w:sz w:val="24"/>
          <w:szCs w:val="24"/>
        </w:rPr>
        <w:t>(фамилия, имя, отчество)</w:t>
      </w: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___________________________________________________________________</w:t>
      </w:r>
      <w:r w:rsidR="001B5474">
        <w:rPr>
          <w:rFonts w:ascii="Times New Roman" w:hAnsi="Times New Roman" w:cs="Times New Roman"/>
          <w:sz w:val="24"/>
          <w:szCs w:val="24"/>
        </w:rPr>
        <w:t>__________</w:t>
      </w:r>
      <w:r w:rsidRPr="001B5474">
        <w:rPr>
          <w:rFonts w:ascii="Times New Roman" w:hAnsi="Times New Roman" w:cs="Times New Roman"/>
          <w:sz w:val="24"/>
          <w:szCs w:val="24"/>
        </w:rPr>
        <w:t>________</w:t>
      </w:r>
    </w:p>
    <w:p w:rsidR="00B87165" w:rsidRPr="001B5474" w:rsidRDefault="00B87165" w:rsidP="001B5474">
      <w:pPr>
        <w:pStyle w:val="ConsPlusNonformat"/>
        <w:jc w:val="both"/>
        <w:rPr>
          <w:rFonts w:ascii="Times New Roman" w:hAnsi="Times New Roman" w:cs="Times New Roman"/>
          <w:sz w:val="24"/>
          <w:szCs w:val="24"/>
        </w:rPr>
      </w:pPr>
    </w:p>
    <w:p w:rsidR="001B5474"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Председатель конкурсной комиссии      </w:t>
      </w:r>
      <w:r w:rsidR="001B5474" w:rsidRPr="001B5474">
        <w:rPr>
          <w:rFonts w:ascii="Times New Roman" w:hAnsi="Times New Roman" w:cs="Times New Roman"/>
          <w:sz w:val="24"/>
          <w:szCs w:val="24"/>
        </w:rPr>
        <w:t>__________</w:t>
      </w:r>
      <w:proofErr w:type="gramStart"/>
      <w:r w:rsidR="001B5474" w:rsidRPr="001B5474">
        <w:rPr>
          <w:rFonts w:ascii="Times New Roman" w:hAnsi="Times New Roman" w:cs="Times New Roman"/>
          <w:sz w:val="24"/>
          <w:szCs w:val="24"/>
        </w:rPr>
        <w:t>_  _</w:t>
      </w:r>
      <w:proofErr w:type="gramEnd"/>
      <w:r w:rsidR="001B5474" w:rsidRPr="001B5474">
        <w:rPr>
          <w:rFonts w:ascii="Times New Roman" w:hAnsi="Times New Roman" w:cs="Times New Roman"/>
          <w:sz w:val="24"/>
          <w:szCs w:val="24"/>
        </w:rPr>
        <w:t>_____</w:t>
      </w:r>
      <w:r w:rsidR="001B5474">
        <w:rPr>
          <w:rFonts w:ascii="Times New Roman" w:hAnsi="Times New Roman" w:cs="Times New Roman"/>
          <w:sz w:val="24"/>
          <w:szCs w:val="24"/>
        </w:rPr>
        <w:t>________________</w:t>
      </w:r>
      <w:r w:rsidR="001B5474"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B87165" w:rsidRPr="001B5474" w:rsidRDefault="00B87165" w:rsidP="001B5474">
      <w:pPr>
        <w:pStyle w:val="ConsPlusNonformat"/>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Заместители председателя</w:t>
      </w:r>
    </w:p>
    <w:p w:rsidR="001B5474"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конкурсной комиссии                   </w:t>
      </w:r>
      <w:r w:rsidR="001B5474">
        <w:rPr>
          <w:rFonts w:ascii="Times New Roman" w:hAnsi="Times New Roman" w:cs="Times New Roman"/>
          <w:sz w:val="24"/>
          <w:szCs w:val="24"/>
        </w:rPr>
        <w:t xml:space="preserve">               </w:t>
      </w:r>
      <w:r w:rsidR="001B5474" w:rsidRPr="001B5474">
        <w:rPr>
          <w:rFonts w:ascii="Times New Roman" w:hAnsi="Times New Roman" w:cs="Times New Roman"/>
          <w:sz w:val="24"/>
          <w:szCs w:val="24"/>
        </w:rPr>
        <w:t>__________</w:t>
      </w:r>
      <w:proofErr w:type="gramStart"/>
      <w:r w:rsidR="001B5474" w:rsidRPr="001B5474">
        <w:rPr>
          <w:rFonts w:ascii="Times New Roman" w:hAnsi="Times New Roman" w:cs="Times New Roman"/>
          <w:sz w:val="24"/>
          <w:szCs w:val="24"/>
        </w:rPr>
        <w:t>_  _</w:t>
      </w:r>
      <w:proofErr w:type="gramEnd"/>
      <w:r w:rsidR="001B5474" w:rsidRPr="001B5474">
        <w:rPr>
          <w:rFonts w:ascii="Times New Roman" w:hAnsi="Times New Roman" w:cs="Times New Roman"/>
          <w:sz w:val="24"/>
          <w:szCs w:val="24"/>
        </w:rPr>
        <w:t>_____</w:t>
      </w:r>
      <w:r w:rsidR="001B5474">
        <w:rPr>
          <w:rFonts w:ascii="Times New Roman" w:hAnsi="Times New Roman" w:cs="Times New Roman"/>
          <w:sz w:val="24"/>
          <w:szCs w:val="24"/>
        </w:rPr>
        <w:t>________________</w:t>
      </w:r>
      <w:r w:rsidR="001B5474"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1B5474" w:rsidRPr="001B5474" w:rsidRDefault="001B5474" w:rsidP="001B547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1B5474">
        <w:rPr>
          <w:rFonts w:ascii="Times New Roman" w:hAnsi="Times New Roman" w:cs="Times New Roman"/>
          <w:sz w:val="24"/>
          <w:szCs w:val="24"/>
        </w:rPr>
        <w:t>___________  ______</w:t>
      </w:r>
      <w:r>
        <w:rPr>
          <w:rFonts w:ascii="Times New Roman" w:hAnsi="Times New Roman" w:cs="Times New Roman"/>
          <w:sz w:val="24"/>
          <w:szCs w:val="24"/>
        </w:rPr>
        <w:t>________________</w:t>
      </w:r>
      <w:r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B87165" w:rsidRPr="001B5474" w:rsidRDefault="00B87165" w:rsidP="001B5474">
      <w:pPr>
        <w:pStyle w:val="ConsPlusNonformat"/>
        <w:jc w:val="both"/>
        <w:rPr>
          <w:rFonts w:ascii="Times New Roman" w:hAnsi="Times New Roman" w:cs="Times New Roman"/>
          <w:sz w:val="24"/>
          <w:szCs w:val="24"/>
        </w:rPr>
      </w:pPr>
    </w:p>
    <w:p w:rsidR="001B5474"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Секретарь конкурсной комиссии         </w:t>
      </w:r>
      <w:r w:rsidR="001B5474">
        <w:rPr>
          <w:rFonts w:ascii="Times New Roman" w:hAnsi="Times New Roman" w:cs="Times New Roman"/>
          <w:sz w:val="24"/>
          <w:szCs w:val="24"/>
        </w:rPr>
        <w:t xml:space="preserve"> </w:t>
      </w:r>
      <w:r w:rsidR="001B5474" w:rsidRPr="001B5474">
        <w:rPr>
          <w:rFonts w:ascii="Times New Roman" w:hAnsi="Times New Roman" w:cs="Times New Roman"/>
          <w:sz w:val="24"/>
          <w:szCs w:val="24"/>
        </w:rPr>
        <w:t>__________</w:t>
      </w:r>
      <w:proofErr w:type="gramStart"/>
      <w:r w:rsidR="001B5474" w:rsidRPr="001B5474">
        <w:rPr>
          <w:rFonts w:ascii="Times New Roman" w:hAnsi="Times New Roman" w:cs="Times New Roman"/>
          <w:sz w:val="24"/>
          <w:szCs w:val="24"/>
        </w:rPr>
        <w:t>_  _</w:t>
      </w:r>
      <w:proofErr w:type="gramEnd"/>
      <w:r w:rsidR="001B5474" w:rsidRPr="001B5474">
        <w:rPr>
          <w:rFonts w:ascii="Times New Roman" w:hAnsi="Times New Roman" w:cs="Times New Roman"/>
          <w:sz w:val="24"/>
          <w:szCs w:val="24"/>
        </w:rPr>
        <w:t>_____</w:t>
      </w:r>
      <w:r w:rsidR="001B5474">
        <w:rPr>
          <w:rFonts w:ascii="Times New Roman" w:hAnsi="Times New Roman" w:cs="Times New Roman"/>
          <w:sz w:val="24"/>
          <w:szCs w:val="24"/>
        </w:rPr>
        <w:t>________________</w:t>
      </w:r>
      <w:r w:rsidR="001B5474"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B87165" w:rsidRPr="001B5474" w:rsidRDefault="00B87165" w:rsidP="001B5474">
      <w:pPr>
        <w:pStyle w:val="ConsPlusNonformat"/>
        <w:jc w:val="both"/>
        <w:rPr>
          <w:rFonts w:ascii="Times New Roman" w:hAnsi="Times New Roman" w:cs="Times New Roman"/>
          <w:sz w:val="24"/>
          <w:szCs w:val="24"/>
        </w:rPr>
      </w:pPr>
    </w:p>
    <w:p w:rsidR="001B5474"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Независимые эксперты                  </w:t>
      </w:r>
      <w:r w:rsidR="001B5474">
        <w:rPr>
          <w:rFonts w:ascii="Times New Roman" w:hAnsi="Times New Roman" w:cs="Times New Roman"/>
          <w:sz w:val="24"/>
          <w:szCs w:val="24"/>
        </w:rPr>
        <w:t xml:space="preserve">              </w:t>
      </w:r>
      <w:r w:rsidR="001B5474" w:rsidRPr="001B5474">
        <w:rPr>
          <w:rFonts w:ascii="Times New Roman" w:hAnsi="Times New Roman" w:cs="Times New Roman"/>
          <w:sz w:val="24"/>
          <w:szCs w:val="24"/>
        </w:rPr>
        <w:t>__________</w:t>
      </w:r>
      <w:proofErr w:type="gramStart"/>
      <w:r w:rsidR="001B5474" w:rsidRPr="001B5474">
        <w:rPr>
          <w:rFonts w:ascii="Times New Roman" w:hAnsi="Times New Roman" w:cs="Times New Roman"/>
          <w:sz w:val="24"/>
          <w:szCs w:val="24"/>
        </w:rPr>
        <w:t>_  _</w:t>
      </w:r>
      <w:proofErr w:type="gramEnd"/>
      <w:r w:rsidR="001B5474" w:rsidRPr="001B5474">
        <w:rPr>
          <w:rFonts w:ascii="Times New Roman" w:hAnsi="Times New Roman" w:cs="Times New Roman"/>
          <w:sz w:val="24"/>
          <w:szCs w:val="24"/>
        </w:rPr>
        <w:t>_____</w:t>
      </w:r>
      <w:r w:rsidR="001B5474">
        <w:rPr>
          <w:rFonts w:ascii="Times New Roman" w:hAnsi="Times New Roman" w:cs="Times New Roman"/>
          <w:sz w:val="24"/>
          <w:szCs w:val="24"/>
        </w:rPr>
        <w:t>________________</w:t>
      </w:r>
      <w:r w:rsidR="001B5474"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1B5474" w:rsidRPr="001B5474" w:rsidRDefault="001B5474" w:rsidP="001B547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1B5474">
        <w:rPr>
          <w:rFonts w:ascii="Times New Roman" w:hAnsi="Times New Roman" w:cs="Times New Roman"/>
          <w:sz w:val="24"/>
          <w:szCs w:val="24"/>
        </w:rPr>
        <w:t>___________  ______</w:t>
      </w:r>
      <w:r>
        <w:rPr>
          <w:rFonts w:ascii="Times New Roman" w:hAnsi="Times New Roman" w:cs="Times New Roman"/>
          <w:sz w:val="24"/>
          <w:szCs w:val="24"/>
        </w:rPr>
        <w:t>________________</w:t>
      </w:r>
      <w:r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1B5474" w:rsidRPr="001B5474" w:rsidRDefault="001B5474" w:rsidP="001B547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1B5474">
        <w:rPr>
          <w:rFonts w:ascii="Times New Roman" w:hAnsi="Times New Roman" w:cs="Times New Roman"/>
          <w:sz w:val="24"/>
          <w:szCs w:val="24"/>
        </w:rPr>
        <w:t>___________  ______</w:t>
      </w:r>
      <w:r>
        <w:rPr>
          <w:rFonts w:ascii="Times New Roman" w:hAnsi="Times New Roman" w:cs="Times New Roman"/>
          <w:sz w:val="24"/>
          <w:szCs w:val="24"/>
        </w:rPr>
        <w:t>________________</w:t>
      </w:r>
      <w:r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B87165" w:rsidRPr="001B5474" w:rsidRDefault="00B87165" w:rsidP="001B5474">
      <w:pPr>
        <w:pStyle w:val="ConsPlusNonformat"/>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Представители</w:t>
      </w:r>
    </w:p>
    <w:p w:rsidR="001B5474"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общественного совета                  </w:t>
      </w:r>
      <w:r w:rsidR="001B5474">
        <w:rPr>
          <w:rFonts w:ascii="Times New Roman" w:hAnsi="Times New Roman" w:cs="Times New Roman"/>
          <w:sz w:val="24"/>
          <w:szCs w:val="24"/>
        </w:rPr>
        <w:t xml:space="preserve">                 </w:t>
      </w:r>
      <w:r w:rsidR="001B5474" w:rsidRPr="001B5474">
        <w:rPr>
          <w:rFonts w:ascii="Times New Roman" w:hAnsi="Times New Roman" w:cs="Times New Roman"/>
          <w:sz w:val="24"/>
          <w:szCs w:val="24"/>
        </w:rPr>
        <w:t>__________</w:t>
      </w:r>
      <w:proofErr w:type="gramStart"/>
      <w:r w:rsidR="001B5474" w:rsidRPr="001B5474">
        <w:rPr>
          <w:rFonts w:ascii="Times New Roman" w:hAnsi="Times New Roman" w:cs="Times New Roman"/>
          <w:sz w:val="24"/>
          <w:szCs w:val="24"/>
        </w:rPr>
        <w:t>_  _</w:t>
      </w:r>
      <w:proofErr w:type="gramEnd"/>
      <w:r w:rsidR="001B5474" w:rsidRPr="001B5474">
        <w:rPr>
          <w:rFonts w:ascii="Times New Roman" w:hAnsi="Times New Roman" w:cs="Times New Roman"/>
          <w:sz w:val="24"/>
          <w:szCs w:val="24"/>
        </w:rPr>
        <w:t>_____</w:t>
      </w:r>
      <w:r w:rsidR="001B5474">
        <w:rPr>
          <w:rFonts w:ascii="Times New Roman" w:hAnsi="Times New Roman" w:cs="Times New Roman"/>
          <w:sz w:val="24"/>
          <w:szCs w:val="24"/>
        </w:rPr>
        <w:t>________________</w:t>
      </w:r>
      <w:r w:rsidR="001B5474"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1B5474" w:rsidRPr="001B5474" w:rsidRDefault="001B5474" w:rsidP="001B547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1B5474">
        <w:rPr>
          <w:rFonts w:ascii="Times New Roman" w:hAnsi="Times New Roman" w:cs="Times New Roman"/>
          <w:sz w:val="24"/>
          <w:szCs w:val="24"/>
        </w:rPr>
        <w:t>___________  ______</w:t>
      </w:r>
      <w:r>
        <w:rPr>
          <w:rFonts w:ascii="Times New Roman" w:hAnsi="Times New Roman" w:cs="Times New Roman"/>
          <w:sz w:val="24"/>
          <w:szCs w:val="24"/>
        </w:rPr>
        <w:t>________________</w:t>
      </w:r>
      <w:r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1B5474" w:rsidRPr="001B5474" w:rsidRDefault="001B5474" w:rsidP="001B547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1B5474">
        <w:rPr>
          <w:rFonts w:ascii="Times New Roman" w:hAnsi="Times New Roman" w:cs="Times New Roman"/>
          <w:sz w:val="24"/>
          <w:szCs w:val="24"/>
        </w:rPr>
        <w:t>___________  ______</w:t>
      </w:r>
      <w:r>
        <w:rPr>
          <w:rFonts w:ascii="Times New Roman" w:hAnsi="Times New Roman" w:cs="Times New Roman"/>
          <w:sz w:val="24"/>
          <w:szCs w:val="24"/>
        </w:rPr>
        <w:t>________________</w:t>
      </w:r>
      <w:r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B87165" w:rsidRPr="001B5474" w:rsidRDefault="00B87165" w:rsidP="001B5474">
      <w:pPr>
        <w:pStyle w:val="ConsPlusNonformat"/>
        <w:jc w:val="both"/>
        <w:rPr>
          <w:rFonts w:ascii="Times New Roman" w:hAnsi="Times New Roman" w:cs="Times New Roman"/>
          <w:sz w:val="24"/>
          <w:szCs w:val="24"/>
        </w:rPr>
      </w:pPr>
    </w:p>
    <w:p w:rsidR="00B87165"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Другие члены</w:t>
      </w:r>
    </w:p>
    <w:p w:rsidR="001B5474" w:rsidRPr="001B5474" w:rsidRDefault="00B87165"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конкурсной комиссии                   </w:t>
      </w:r>
      <w:r w:rsidR="001B5474">
        <w:rPr>
          <w:rFonts w:ascii="Times New Roman" w:hAnsi="Times New Roman" w:cs="Times New Roman"/>
          <w:sz w:val="24"/>
          <w:szCs w:val="24"/>
        </w:rPr>
        <w:t xml:space="preserve">                  </w:t>
      </w:r>
      <w:r w:rsidR="001B5474" w:rsidRPr="001B5474">
        <w:rPr>
          <w:rFonts w:ascii="Times New Roman" w:hAnsi="Times New Roman" w:cs="Times New Roman"/>
          <w:sz w:val="24"/>
          <w:szCs w:val="24"/>
        </w:rPr>
        <w:t>__________</w:t>
      </w:r>
      <w:proofErr w:type="gramStart"/>
      <w:r w:rsidR="001B5474" w:rsidRPr="001B5474">
        <w:rPr>
          <w:rFonts w:ascii="Times New Roman" w:hAnsi="Times New Roman" w:cs="Times New Roman"/>
          <w:sz w:val="24"/>
          <w:szCs w:val="24"/>
        </w:rPr>
        <w:t>_  _</w:t>
      </w:r>
      <w:proofErr w:type="gramEnd"/>
      <w:r w:rsidR="001B5474" w:rsidRPr="001B5474">
        <w:rPr>
          <w:rFonts w:ascii="Times New Roman" w:hAnsi="Times New Roman" w:cs="Times New Roman"/>
          <w:sz w:val="24"/>
          <w:szCs w:val="24"/>
        </w:rPr>
        <w:t>_____</w:t>
      </w:r>
      <w:r w:rsidR="001B5474">
        <w:rPr>
          <w:rFonts w:ascii="Times New Roman" w:hAnsi="Times New Roman" w:cs="Times New Roman"/>
          <w:sz w:val="24"/>
          <w:szCs w:val="24"/>
        </w:rPr>
        <w:t>________________</w:t>
      </w:r>
      <w:r w:rsidR="001B5474"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1B5474" w:rsidRPr="001B5474" w:rsidRDefault="001B5474" w:rsidP="001B547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1B5474">
        <w:rPr>
          <w:rFonts w:ascii="Times New Roman" w:hAnsi="Times New Roman" w:cs="Times New Roman"/>
          <w:sz w:val="24"/>
          <w:szCs w:val="24"/>
        </w:rPr>
        <w:t>___________  ______</w:t>
      </w:r>
      <w:r>
        <w:rPr>
          <w:rFonts w:ascii="Times New Roman" w:hAnsi="Times New Roman" w:cs="Times New Roman"/>
          <w:sz w:val="24"/>
          <w:szCs w:val="24"/>
        </w:rPr>
        <w:t>________________</w:t>
      </w:r>
      <w:r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1B5474" w:rsidRPr="001B5474" w:rsidRDefault="001B5474" w:rsidP="001B5474">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1B5474">
        <w:rPr>
          <w:rFonts w:ascii="Times New Roman" w:hAnsi="Times New Roman" w:cs="Times New Roman"/>
          <w:sz w:val="24"/>
          <w:szCs w:val="24"/>
        </w:rPr>
        <w:t>___________  ______</w:t>
      </w:r>
      <w:r>
        <w:rPr>
          <w:rFonts w:ascii="Times New Roman" w:hAnsi="Times New Roman" w:cs="Times New Roman"/>
          <w:sz w:val="24"/>
          <w:szCs w:val="24"/>
        </w:rPr>
        <w:t>________________</w:t>
      </w:r>
      <w:r w:rsidRPr="001B5474">
        <w:rPr>
          <w:rFonts w:ascii="Times New Roman" w:hAnsi="Times New Roman" w:cs="Times New Roman"/>
          <w:sz w:val="24"/>
          <w:szCs w:val="24"/>
        </w:rPr>
        <w:t>__________________</w:t>
      </w:r>
    </w:p>
    <w:p w:rsidR="001B5474" w:rsidRPr="001B5474" w:rsidRDefault="001B5474" w:rsidP="001B5474">
      <w:pPr>
        <w:pStyle w:val="ConsPlusNonformat"/>
        <w:jc w:val="both"/>
        <w:rPr>
          <w:rFonts w:ascii="Times New Roman" w:hAnsi="Times New Roman" w:cs="Times New Roman"/>
          <w:sz w:val="24"/>
          <w:szCs w:val="24"/>
        </w:rPr>
      </w:pPr>
      <w:r w:rsidRPr="001B54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B5474">
        <w:rPr>
          <w:rFonts w:ascii="Times New Roman" w:hAnsi="Times New Roman" w:cs="Times New Roman"/>
          <w:sz w:val="24"/>
          <w:szCs w:val="24"/>
        </w:rPr>
        <w:t>(</w:t>
      </w:r>
      <w:proofErr w:type="gramStart"/>
      <w:r w:rsidRPr="001B5474">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w:t>
      </w:r>
      <w:r w:rsidRPr="001B5474">
        <w:rPr>
          <w:rFonts w:ascii="Times New Roman" w:hAnsi="Times New Roman" w:cs="Times New Roman"/>
          <w:sz w:val="24"/>
          <w:szCs w:val="24"/>
        </w:rPr>
        <w:t>(фамилия, имя, отчество)</w:t>
      </w:r>
    </w:p>
    <w:p w:rsidR="00015A1A" w:rsidRDefault="00015A1A">
      <w:bookmarkStart w:id="7" w:name="_GoBack"/>
      <w:bookmarkEnd w:id="7"/>
    </w:p>
    <w:sectPr w:rsidR="00015A1A" w:rsidSect="001B547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165"/>
    <w:rsid w:val="00015A1A"/>
    <w:rsid w:val="001B5474"/>
    <w:rsid w:val="00805BC8"/>
    <w:rsid w:val="00B871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0B7578C0-0926-44C1-828F-FAC72CCCD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71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871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871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8716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F4A51E8835DA6B18165A33F48EAF00FC1863655C3E8D7062773C7B060F8F1ACC52E320A935C9256314B73C8B795B1970F019f2Q9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78F4A51E8835DA6B18165A33F48EAF00FC1760635D398D7062773C7B060F8F1ACC52E325A26199653612E368D12C5E0777EE1828524D510Df6QC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8F4A51E8835DA6B18165A33F48EAF00FC1863655C3E8D7062773C7B060F8F1ACC52E325A26198673612E368D12C5E0777EE1828524D510Df6QCN" TargetMode="External"/><Relationship Id="rId11" Type="http://schemas.openxmlformats.org/officeDocument/2006/relationships/hyperlink" Target="consultantplus://offline/ref=78F4A51E8835DA6B18165A33F48EAF00FC176365556EDA723322327E0E5FD50ADA1BEE21BC61907F3419B6f3Q0N" TargetMode="External"/><Relationship Id="rId5" Type="http://schemas.openxmlformats.org/officeDocument/2006/relationships/hyperlink" Target="consultantplus://offline/ref=78F4A51E8835DA6B18165A33F48EAF00FC1863655C3E8D7062773C7B060F8F1ACC52E325A26198633612E368D12C5E0777EE1828524D510Df6QCN" TargetMode="External"/><Relationship Id="rId10" Type="http://schemas.openxmlformats.org/officeDocument/2006/relationships/hyperlink" Target="consultantplus://offline/ref=78F4A51E8835DA6B18165A33F48EAF00FC176365556EDA723322327E0E5FD50ADA1BEE21BC61907F3419B6f3Q0N" TargetMode="External"/><Relationship Id="rId4" Type="http://schemas.openxmlformats.org/officeDocument/2006/relationships/hyperlink" Target="consultantplus://offline/ref=78F4A51E8835DA6B18165A33F48EAF00FC1863655C388D7062773C7B060F8F1ACC52E325A26198643212E368D12C5E0777EE1828524D510Df6QCN" TargetMode="External"/><Relationship Id="rId9" Type="http://schemas.openxmlformats.org/officeDocument/2006/relationships/hyperlink" Target="consultantplus://offline/ref=78F4A51E8835DA6B18165A33F48EAF00FC176365556EDA723322327E0E5FD50ADA1BEE21BC61907F3419B6f3Q0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18</Pages>
  <Words>6266</Words>
  <Characters>35720</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Столбова Наталья Валентиновна</dc:creator>
  <cp:keywords/>
  <dc:description/>
  <cp:lastModifiedBy>Столбова Наталья Валентиновна</cp:lastModifiedBy>
  <cp:revision>2</cp:revision>
  <dcterms:created xsi:type="dcterms:W3CDTF">2019-08-05T13:16:00Z</dcterms:created>
  <dcterms:modified xsi:type="dcterms:W3CDTF">2019-08-05T13:31:00Z</dcterms:modified>
</cp:coreProperties>
</file>